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49CAE" w14:textId="1082AF76" w:rsidR="007E40B8" w:rsidRPr="007E6237" w:rsidRDefault="007E40B8" w:rsidP="007E40B8">
      <w:pPr>
        <w:pStyle w:val="a3"/>
        <w:tabs>
          <w:tab w:val="left" w:pos="6289"/>
        </w:tabs>
        <w:rPr>
          <w:b w:val="0"/>
          <w:i/>
          <w:sz w:val="32"/>
          <w:lang w:val="sv-SE" w:eastAsia="ko-KR"/>
        </w:rPr>
      </w:pPr>
      <w:r w:rsidRPr="007E6237">
        <w:rPr>
          <w:sz w:val="24"/>
        </w:rPr>
        <w:t>3GPP TSG-RAN WG</w:t>
      </w:r>
      <w:r w:rsidRPr="007E6237">
        <w:rPr>
          <w:rFonts w:hint="eastAsia"/>
          <w:sz w:val="24"/>
        </w:rPr>
        <w:t>2</w:t>
      </w:r>
      <w:r w:rsidRPr="007E6237">
        <w:rPr>
          <w:sz w:val="24"/>
        </w:rPr>
        <w:t xml:space="preserve"> #10</w:t>
      </w:r>
      <w:r>
        <w:rPr>
          <w:sz w:val="24"/>
        </w:rPr>
        <w:t>7</w:t>
      </w:r>
      <w:r w:rsidRPr="007E6237">
        <w:rPr>
          <w:sz w:val="24"/>
        </w:rPr>
        <w:tab/>
        <w:t xml:space="preserve"> </w:t>
      </w:r>
      <w:r w:rsidRPr="007E6237">
        <w:rPr>
          <w:sz w:val="24"/>
        </w:rPr>
        <w:tab/>
      </w:r>
      <w:r>
        <w:rPr>
          <w:sz w:val="24"/>
        </w:rPr>
        <w:t xml:space="preserve">     </w:t>
      </w:r>
      <w:r>
        <w:rPr>
          <w:sz w:val="24"/>
        </w:rPr>
        <w:tab/>
      </w:r>
      <w:r>
        <w:rPr>
          <w:sz w:val="24"/>
        </w:rPr>
        <w:tab/>
      </w:r>
      <w:r>
        <w:rPr>
          <w:sz w:val="24"/>
        </w:rPr>
        <w:tab/>
      </w:r>
      <w:r w:rsidRPr="007E6237">
        <w:rPr>
          <w:i/>
          <w:sz w:val="32"/>
          <w:lang w:val="sv-SE" w:eastAsia="ko-KR"/>
        </w:rPr>
        <w:t>R2-19</w:t>
      </w:r>
      <w:r w:rsidR="00B01B96" w:rsidRPr="00B01B96">
        <w:rPr>
          <w:i/>
          <w:sz w:val="32"/>
          <w:lang w:val="sv-SE" w:eastAsia="ko-KR"/>
        </w:rPr>
        <w:t>11348</w:t>
      </w:r>
    </w:p>
    <w:p w14:paraId="298BB320" w14:textId="56557D9F" w:rsidR="007E40B8" w:rsidRPr="00DC6A8B" w:rsidRDefault="0065798F" w:rsidP="007E40B8">
      <w:pPr>
        <w:pStyle w:val="a3"/>
        <w:tabs>
          <w:tab w:val="left" w:pos="6050"/>
        </w:tabs>
        <w:rPr>
          <w:b w:val="0"/>
          <w:sz w:val="24"/>
        </w:rPr>
      </w:pPr>
      <w:hyperlink r:id="rId8" w:tgtFrame="_blank" w:history="1">
        <w:r w:rsidR="007E40B8">
          <w:rPr>
            <w:rFonts w:hint="eastAsia"/>
            <w:sz w:val="24"/>
            <w:lang w:eastAsia="ko-KR"/>
          </w:rPr>
          <w:t>Prague</w:t>
        </w:r>
      </w:hyperlink>
      <w:r w:rsidR="007E40B8" w:rsidRPr="00D85BA6">
        <w:rPr>
          <w:rFonts w:hint="eastAsia"/>
          <w:sz w:val="24"/>
          <w:lang w:eastAsia="ko-KR"/>
        </w:rPr>
        <w:t xml:space="preserve">, </w:t>
      </w:r>
      <w:r w:rsidR="007E40B8" w:rsidRPr="00401A3E">
        <w:rPr>
          <w:rFonts w:hint="eastAsia"/>
          <w:sz w:val="24"/>
          <w:lang w:eastAsia="ko-KR"/>
        </w:rPr>
        <w:t>Czech</w:t>
      </w:r>
      <w:r w:rsidR="007E40B8" w:rsidRPr="00D85BA6">
        <w:rPr>
          <w:rFonts w:hint="eastAsia"/>
          <w:sz w:val="24"/>
          <w:lang w:eastAsia="ko-KR"/>
        </w:rPr>
        <w:t xml:space="preserve">, </w:t>
      </w:r>
      <w:r w:rsidR="007E40B8">
        <w:rPr>
          <w:sz w:val="24"/>
          <w:lang w:eastAsia="ko-KR"/>
        </w:rPr>
        <w:t>26</w:t>
      </w:r>
      <w:r w:rsidR="007E40B8" w:rsidRPr="00401A3E">
        <w:rPr>
          <w:rFonts w:hint="eastAsia"/>
          <w:sz w:val="24"/>
          <w:vertAlign w:val="superscript"/>
          <w:lang w:eastAsia="ko-KR"/>
        </w:rPr>
        <w:t>th</w:t>
      </w:r>
      <w:r w:rsidR="007E40B8">
        <w:rPr>
          <w:rFonts w:hint="eastAsia"/>
          <w:sz w:val="24"/>
          <w:lang w:eastAsia="ko-KR"/>
        </w:rPr>
        <w:t xml:space="preserve"> </w:t>
      </w:r>
      <w:r w:rsidR="007E40B8" w:rsidRPr="00D85BA6">
        <w:rPr>
          <w:sz w:val="24"/>
        </w:rPr>
        <w:t xml:space="preserve">– </w:t>
      </w:r>
      <w:r w:rsidR="007E40B8">
        <w:rPr>
          <w:sz w:val="24"/>
        </w:rPr>
        <w:t>30</w:t>
      </w:r>
      <w:r w:rsidR="007E40B8" w:rsidRPr="00401A3E">
        <w:rPr>
          <w:rFonts w:hint="eastAsia"/>
          <w:sz w:val="24"/>
          <w:vertAlign w:val="superscript"/>
          <w:lang w:eastAsia="ko-KR"/>
        </w:rPr>
        <w:t>th</w:t>
      </w:r>
      <w:r w:rsidR="007E40B8">
        <w:rPr>
          <w:rFonts w:hint="eastAsia"/>
          <w:sz w:val="24"/>
          <w:lang w:eastAsia="ko-KR"/>
        </w:rPr>
        <w:t xml:space="preserve"> </w:t>
      </w:r>
      <w:r w:rsidR="007E40B8">
        <w:rPr>
          <w:sz w:val="24"/>
          <w:lang w:eastAsia="ko-KR"/>
        </w:rPr>
        <w:t>August</w:t>
      </w:r>
      <w:r w:rsidR="007E40B8">
        <w:rPr>
          <w:sz w:val="24"/>
        </w:rPr>
        <w:t>, 2019</w:t>
      </w:r>
    </w:p>
    <w:p w14:paraId="35E27361" w14:textId="02D1BB3B" w:rsidR="000C795C" w:rsidRPr="007E40B8" w:rsidRDefault="000C795C" w:rsidP="000C795C">
      <w:pPr>
        <w:pStyle w:val="a3"/>
        <w:rPr>
          <w:b w:val="0"/>
          <w:sz w:val="24"/>
          <w:lang w:eastAsia="ko-KR"/>
        </w:rPr>
      </w:pPr>
    </w:p>
    <w:p w14:paraId="4B7120C9" w14:textId="77777777" w:rsidR="000C795C" w:rsidRPr="009C7DCE" w:rsidRDefault="000C795C" w:rsidP="000C795C">
      <w:pPr>
        <w:pStyle w:val="a4"/>
        <w:rPr>
          <w:noProof w:val="0"/>
          <w:lang w:val="en-GB" w:eastAsia="ko-KR"/>
        </w:rPr>
      </w:pPr>
    </w:p>
    <w:p w14:paraId="4E03A2F9" w14:textId="5F0FA689" w:rsidR="000C795C" w:rsidRPr="00435889" w:rsidRDefault="000C795C" w:rsidP="000C795C">
      <w:pPr>
        <w:rPr>
          <w:rFonts w:ascii="Arial" w:hAnsi="Arial"/>
          <w:sz w:val="24"/>
          <w:lang w:val="en-US" w:eastAsia="ko-KR"/>
        </w:rPr>
      </w:pPr>
      <w:r w:rsidRPr="00435889">
        <w:rPr>
          <w:rFonts w:ascii="Arial" w:hAnsi="Arial"/>
          <w:b/>
          <w:sz w:val="24"/>
          <w:lang w:val="en-US"/>
        </w:rPr>
        <w:t>Agenda item</w:t>
      </w:r>
      <w:r w:rsidRPr="00893C71">
        <w:rPr>
          <w:rFonts w:ascii="Arial" w:hAnsi="Arial"/>
          <w:b/>
          <w:sz w:val="24"/>
          <w:lang w:val="en-US"/>
        </w:rPr>
        <w:t>:</w:t>
      </w:r>
      <w:r w:rsidRPr="00893C71">
        <w:rPr>
          <w:rFonts w:ascii="Arial" w:hAnsi="Arial" w:hint="eastAsia"/>
          <w:b/>
          <w:sz w:val="24"/>
          <w:lang w:val="en-US" w:eastAsia="ko-KR"/>
        </w:rPr>
        <w:tab/>
        <w:t xml:space="preserve">   </w:t>
      </w:r>
      <w:r w:rsidRPr="000C795C">
        <w:rPr>
          <w:rFonts w:ascii="Arial" w:hAnsi="Arial"/>
          <w:sz w:val="24"/>
          <w:lang w:val="en-US" w:eastAsia="ko-KR"/>
        </w:rPr>
        <w:t>11.1.</w:t>
      </w:r>
      <w:r w:rsidR="007F7B8A">
        <w:rPr>
          <w:rFonts w:ascii="Arial" w:hAnsi="Arial"/>
          <w:sz w:val="24"/>
          <w:lang w:val="en-US" w:eastAsia="ko-KR"/>
        </w:rPr>
        <w:t>3</w:t>
      </w:r>
      <w:r w:rsidRPr="000C795C">
        <w:rPr>
          <w:rFonts w:ascii="Arial" w:hAnsi="Arial"/>
          <w:sz w:val="24"/>
          <w:lang w:val="en-US" w:eastAsia="ko-KR"/>
        </w:rPr>
        <w:t xml:space="preserve"> (NR_IAB-Core)</w:t>
      </w:r>
    </w:p>
    <w:p w14:paraId="7C901022" w14:textId="77777777" w:rsidR="000C795C" w:rsidRPr="001E737A" w:rsidRDefault="000C795C" w:rsidP="000C795C">
      <w:pPr>
        <w:tabs>
          <w:tab w:val="left" w:pos="1985"/>
        </w:tabs>
        <w:ind w:left="1981" w:hangingChars="841" w:hanging="1981"/>
        <w:rPr>
          <w:rFonts w:ascii="Arial" w:hAnsi="Arial"/>
          <w:sz w:val="24"/>
          <w:lang w:val="en-US"/>
        </w:rPr>
      </w:pPr>
      <w:bookmarkStart w:id="0" w:name="Source"/>
      <w:bookmarkEnd w:id="0"/>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3DC7D4D9" w14:textId="4F5C5ACA" w:rsidR="000C795C" w:rsidRDefault="000C795C" w:rsidP="000C795C">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F7B8A" w:rsidRPr="007F7B8A">
        <w:rPr>
          <w:rFonts w:ascii="Arial" w:hAnsi="Arial"/>
          <w:sz w:val="24"/>
          <w:lang w:val="en-US" w:eastAsia="ko-KR"/>
        </w:rPr>
        <w:t>Association between routing path and BH RLC channels</w:t>
      </w:r>
    </w:p>
    <w:p w14:paraId="363D6345" w14:textId="77777777" w:rsidR="000C795C" w:rsidRDefault="000C795C" w:rsidP="000C795C">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C7EFCE3" w14:textId="70E5E59A"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76353DF" w14:textId="07EC6C4F" w:rsidR="004402FC" w:rsidRDefault="007D3C28" w:rsidP="004402FC">
      <w:pPr>
        <w:jc w:val="both"/>
        <w:rPr>
          <w:rFonts w:ascii="Arial" w:hAnsi="Arial" w:cs="Arial"/>
          <w:sz w:val="22"/>
          <w:szCs w:val="22"/>
          <w:lang w:val="en-US" w:eastAsia="ko-KR"/>
        </w:rPr>
      </w:pPr>
      <w:r>
        <w:rPr>
          <w:rFonts w:ascii="Arial" w:hAnsi="Arial" w:cs="Arial"/>
          <w:sz w:val="22"/>
          <w:szCs w:val="22"/>
          <w:lang w:val="en-US" w:eastAsia="ko-KR"/>
        </w:rPr>
        <w:t xml:space="preserve">According to </w:t>
      </w:r>
      <w:r w:rsidR="002D5673">
        <w:rPr>
          <w:rFonts w:ascii="Arial" w:hAnsi="Arial" w:cs="Arial"/>
          <w:sz w:val="22"/>
          <w:szCs w:val="22"/>
          <w:lang w:val="en-US" w:eastAsia="ko-KR"/>
        </w:rPr>
        <w:t xml:space="preserve">the following </w:t>
      </w:r>
      <w:r w:rsidR="00E2626D">
        <w:rPr>
          <w:rFonts w:ascii="Arial" w:hAnsi="Arial" w:cs="Arial"/>
          <w:sz w:val="22"/>
          <w:szCs w:val="22"/>
          <w:lang w:val="en-US" w:eastAsia="ko-KR"/>
        </w:rPr>
        <w:t>RAN2</w:t>
      </w:r>
      <w:r>
        <w:rPr>
          <w:rFonts w:ascii="Arial" w:hAnsi="Arial" w:cs="Arial"/>
          <w:sz w:val="22"/>
          <w:szCs w:val="22"/>
          <w:lang w:val="en-US" w:eastAsia="ko-KR"/>
        </w:rPr>
        <w:t xml:space="preserve">’s </w:t>
      </w:r>
      <w:r w:rsidR="004402FC">
        <w:rPr>
          <w:rFonts w:ascii="Arial" w:hAnsi="Arial" w:cs="Arial"/>
          <w:sz w:val="22"/>
          <w:szCs w:val="22"/>
          <w:lang w:val="en-US" w:eastAsia="ko-KR"/>
        </w:rPr>
        <w:t>agreements</w:t>
      </w:r>
      <w:r>
        <w:rPr>
          <w:rFonts w:ascii="Arial" w:hAnsi="Arial" w:cs="Arial"/>
          <w:sz w:val="22"/>
          <w:szCs w:val="22"/>
          <w:lang w:val="en-US" w:eastAsia="ko-KR"/>
        </w:rPr>
        <w:t xml:space="preserve">, </w:t>
      </w:r>
      <w:r w:rsidR="00C34C02">
        <w:rPr>
          <w:rFonts w:ascii="Arial" w:hAnsi="Arial" w:cs="Arial"/>
          <w:sz w:val="22"/>
          <w:szCs w:val="22"/>
          <w:lang w:val="en-US" w:eastAsia="ko-KR"/>
        </w:rPr>
        <w:t xml:space="preserve">intermediate </w:t>
      </w:r>
      <w:r>
        <w:rPr>
          <w:rFonts w:ascii="Arial" w:hAnsi="Arial" w:cs="Arial"/>
          <w:sz w:val="22"/>
          <w:szCs w:val="22"/>
          <w:lang w:val="en-US" w:eastAsia="ko-KR"/>
        </w:rPr>
        <w:t>IAB-nodes</w:t>
      </w:r>
      <w:r w:rsidR="002D5673">
        <w:rPr>
          <w:rFonts w:ascii="Arial" w:hAnsi="Arial" w:cs="Arial"/>
          <w:sz w:val="22"/>
          <w:szCs w:val="22"/>
          <w:lang w:val="en-US" w:eastAsia="ko-KR"/>
        </w:rPr>
        <w:t xml:space="preserve"> use </w:t>
      </w:r>
      <w:r w:rsidR="002D5673" w:rsidRPr="002D5673">
        <w:rPr>
          <w:rFonts w:ascii="Arial" w:hAnsi="Arial" w:cs="Arial"/>
          <w:sz w:val="22"/>
          <w:szCs w:val="22"/>
          <w:lang w:val="en-US" w:eastAsia="ko-KR"/>
        </w:rPr>
        <w:t xml:space="preserve">BAP </w:t>
      </w:r>
      <w:r w:rsidR="002D5673">
        <w:rPr>
          <w:rFonts w:ascii="Arial" w:hAnsi="Arial" w:cs="Arial"/>
          <w:sz w:val="22"/>
          <w:szCs w:val="22"/>
          <w:lang w:val="en-US" w:eastAsia="ko-KR"/>
        </w:rPr>
        <w:t>routing ID to select a next-hop node.</w:t>
      </w:r>
      <w:r w:rsidR="00C34C02">
        <w:rPr>
          <w:rFonts w:ascii="Arial" w:hAnsi="Arial" w:cs="Arial"/>
          <w:sz w:val="22"/>
          <w:szCs w:val="22"/>
          <w:lang w:val="en-US" w:eastAsia="ko-KR"/>
        </w:rPr>
        <w:t xml:space="preserve"> All IAB-nodes (i.e., Access IAB-node and Intermediate IAB-nodes)</w:t>
      </w:r>
      <w:r w:rsidR="001C6844">
        <w:rPr>
          <w:rFonts w:ascii="Arial" w:hAnsi="Arial" w:cs="Arial"/>
          <w:sz w:val="22"/>
          <w:szCs w:val="22"/>
          <w:lang w:val="en-US" w:eastAsia="ko-KR"/>
        </w:rPr>
        <w:t xml:space="preserve"> have to</w:t>
      </w:r>
      <w:r w:rsidR="00C34C02">
        <w:rPr>
          <w:rFonts w:ascii="Arial" w:hAnsi="Arial" w:cs="Arial"/>
          <w:sz w:val="22"/>
          <w:szCs w:val="22"/>
          <w:lang w:val="en-US" w:eastAsia="ko-KR"/>
        </w:rPr>
        <w:t xml:space="preserve"> carry BAP routing ID </w:t>
      </w:r>
      <w:r w:rsidR="001C6844">
        <w:rPr>
          <w:rFonts w:ascii="Arial" w:hAnsi="Arial" w:cs="Arial"/>
          <w:sz w:val="22"/>
          <w:szCs w:val="22"/>
          <w:lang w:val="en-US" w:eastAsia="ko-KR"/>
        </w:rPr>
        <w:t>in BAP header</w:t>
      </w:r>
      <w:r w:rsidR="00C34C02">
        <w:rPr>
          <w:rFonts w:ascii="Arial" w:hAnsi="Arial" w:cs="Arial"/>
          <w:sz w:val="22"/>
          <w:szCs w:val="22"/>
          <w:lang w:val="en-US" w:eastAsia="ko-KR"/>
        </w:rPr>
        <w:t>.</w:t>
      </w:r>
    </w:p>
    <w:p w14:paraId="054C3369" w14:textId="77777777" w:rsidR="004402FC" w:rsidRPr="00FF02B5" w:rsidRDefault="004402FC" w:rsidP="004402FC">
      <w:pPr>
        <w:pStyle w:val="afa"/>
        <w:numPr>
          <w:ilvl w:val="0"/>
          <w:numId w:val="38"/>
        </w:numPr>
        <w:pBdr>
          <w:top w:val="single" w:sz="4" w:space="1" w:color="auto"/>
          <w:left w:val="single" w:sz="4" w:space="4" w:color="auto"/>
          <w:bottom w:val="single" w:sz="4" w:space="1" w:color="auto"/>
          <w:right w:val="single" w:sz="4" w:space="4" w:color="auto"/>
        </w:pBdr>
        <w:overflowPunct w:val="0"/>
        <w:adjustRightInd w:val="0"/>
        <w:ind w:leftChars="0"/>
        <w:textAlignment w:val="baseline"/>
        <w:rPr>
          <w:rFonts w:ascii="Arial" w:eastAsia="Times New Roman" w:hAnsi="Arial" w:cs="Arial"/>
          <w:bCs/>
          <w:lang w:eastAsia="ja-JP"/>
        </w:rPr>
      </w:pPr>
      <w:r w:rsidRPr="00FF02B5">
        <w:rPr>
          <w:rFonts w:ascii="Arial" w:eastAsia="Times New Roman" w:hAnsi="Arial" w:cs="Arial"/>
          <w:bCs/>
          <w:lang w:eastAsia="ja-JP"/>
        </w:rPr>
        <w:t>The BAP routing id (carried in the BAP header) consists of BAP address and BAP path ID. Encoding of the path ID in the header is FFS.</w:t>
      </w:r>
    </w:p>
    <w:p w14:paraId="575CE4F0" w14:textId="77777777" w:rsidR="004402FC" w:rsidRPr="00FF02B5" w:rsidRDefault="004402FC" w:rsidP="004402FC">
      <w:pPr>
        <w:pStyle w:val="afa"/>
        <w:numPr>
          <w:ilvl w:val="0"/>
          <w:numId w:val="38"/>
        </w:numPr>
        <w:pBdr>
          <w:top w:val="single" w:sz="4" w:space="1" w:color="auto"/>
          <w:left w:val="single" w:sz="4" w:space="4" w:color="auto"/>
          <w:bottom w:val="single" w:sz="4" w:space="1" w:color="auto"/>
          <w:right w:val="single" w:sz="4" w:space="4" w:color="auto"/>
        </w:pBdr>
        <w:overflowPunct w:val="0"/>
        <w:adjustRightInd w:val="0"/>
        <w:ind w:leftChars="0"/>
        <w:textAlignment w:val="baseline"/>
        <w:rPr>
          <w:rFonts w:ascii="Arial" w:eastAsia="Times New Roman" w:hAnsi="Arial" w:cs="Arial"/>
          <w:bCs/>
          <w:lang w:eastAsia="ja-JP"/>
        </w:rPr>
      </w:pPr>
      <w:r w:rsidRPr="00FF02B5">
        <w:rPr>
          <w:rFonts w:ascii="Arial" w:eastAsia="Times New Roman" w:hAnsi="Arial" w:cs="Arial"/>
          <w:bCs/>
          <w:lang w:val="en-GB" w:eastAsia="ja-JP"/>
        </w:rPr>
        <w:t>Each BAP address defines a unique destination (unique for IAB network of one Donor , either an IAB access node, or the IAB donor)</w:t>
      </w:r>
    </w:p>
    <w:p w14:paraId="21C7A1F5" w14:textId="77777777" w:rsidR="004402FC" w:rsidRPr="00256BF4" w:rsidRDefault="004402FC" w:rsidP="004402FC">
      <w:pPr>
        <w:pStyle w:val="afa"/>
        <w:numPr>
          <w:ilvl w:val="0"/>
          <w:numId w:val="38"/>
        </w:numPr>
        <w:pBdr>
          <w:top w:val="single" w:sz="4" w:space="1" w:color="auto"/>
          <w:left w:val="single" w:sz="4" w:space="4" w:color="auto"/>
          <w:bottom w:val="single" w:sz="4" w:space="1" w:color="auto"/>
          <w:right w:val="single" w:sz="4" w:space="4" w:color="auto"/>
        </w:pBdr>
        <w:overflowPunct w:val="0"/>
        <w:adjustRightInd w:val="0"/>
        <w:ind w:leftChars="0"/>
        <w:textAlignment w:val="baseline"/>
        <w:rPr>
          <w:rFonts w:ascii="Arial" w:eastAsia="Times New Roman" w:hAnsi="Arial" w:cs="Arial"/>
          <w:bCs/>
          <w:lang w:eastAsia="ja-JP"/>
        </w:rPr>
      </w:pPr>
      <w:r w:rsidRPr="00FF02B5">
        <w:rPr>
          <w:rFonts w:ascii="Arial" w:eastAsia="Times New Roman" w:hAnsi="Arial" w:cs="Arial"/>
          <w:bCs/>
          <w:lang w:val="en-GB" w:eastAsia="ja-JP"/>
        </w:rPr>
        <w:t>Each BAP address can have one or multiple entries in the routing table to enable local route selection. Multiple entries is for load balancing, re-routing at RLF. For load balancing still FFS what is decided locally and</w:t>
      </w:r>
      <w:r w:rsidRPr="00256BF4">
        <w:rPr>
          <w:rFonts w:ascii="Arial" w:eastAsia="Times New Roman" w:hAnsi="Arial" w:cs="Arial"/>
          <w:bCs/>
          <w:lang w:val="en-GB" w:eastAsia="ja-JP"/>
        </w:rPr>
        <w:t>/or decided by the Donor.</w:t>
      </w:r>
    </w:p>
    <w:p w14:paraId="029CF485" w14:textId="77777777" w:rsidR="004402FC" w:rsidRPr="004402FC" w:rsidRDefault="004402FC" w:rsidP="004402FC">
      <w:pPr>
        <w:pStyle w:val="afa"/>
        <w:numPr>
          <w:ilvl w:val="0"/>
          <w:numId w:val="38"/>
        </w:numPr>
        <w:pBdr>
          <w:top w:val="single" w:sz="4" w:space="1" w:color="auto"/>
          <w:left w:val="single" w:sz="4" w:space="4" w:color="auto"/>
          <w:bottom w:val="single" w:sz="4" w:space="1" w:color="auto"/>
          <w:right w:val="single" w:sz="4" w:space="4" w:color="auto"/>
        </w:pBdr>
        <w:overflowPunct w:val="0"/>
        <w:adjustRightInd w:val="0"/>
        <w:ind w:leftChars="0"/>
        <w:textAlignment w:val="baseline"/>
        <w:rPr>
          <w:rFonts w:ascii="Arial" w:eastAsia="Times New Roman" w:hAnsi="Arial" w:cs="Arial"/>
          <w:bCs/>
          <w:lang w:eastAsia="ja-JP"/>
        </w:rPr>
      </w:pPr>
      <w:r w:rsidRPr="00256BF4">
        <w:rPr>
          <w:rFonts w:ascii="Arial" w:eastAsia="Times New Roman" w:hAnsi="Arial" w:cs="Arial"/>
          <w:bCs/>
          <w:lang w:val="en-GB" w:eastAsia="ja-JP"/>
        </w:rPr>
        <w:t xml:space="preserve">Each BAP routing id </w:t>
      </w:r>
      <w:r w:rsidRPr="004402FC">
        <w:rPr>
          <w:rFonts w:ascii="Arial" w:eastAsia="Times New Roman" w:hAnsi="Arial" w:cs="Arial"/>
          <w:bCs/>
          <w:lang w:val="en-GB" w:eastAsia="ja-JP"/>
        </w:rPr>
        <w:t>has only one entry in the routing table.</w:t>
      </w:r>
    </w:p>
    <w:p w14:paraId="5A5D54DA" w14:textId="77777777" w:rsidR="004402FC" w:rsidRPr="00BC6179" w:rsidRDefault="004402FC" w:rsidP="004402FC">
      <w:pPr>
        <w:pStyle w:val="afa"/>
        <w:numPr>
          <w:ilvl w:val="0"/>
          <w:numId w:val="38"/>
        </w:numPr>
        <w:pBdr>
          <w:top w:val="single" w:sz="4" w:space="1" w:color="auto"/>
          <w:left w:val="single" w:sz="4" w:space="4" w:color="auto"/>
          <w:bottom w:val="single" w:sz="4" w:space="1" w:color="auto"/>
          <w:right w:val="single" w:sz="4" w:space="4" w:color="auto"/>
        </w:pBdr>
        <w:overflowPunct w:val="0"/>
        <w:adjustRightInd w:val="0"/>
        <w:ind w:leftChars="0"/>
        <w:textAlignment w:val="baseline"/>
        <w:rPr>
          <w:rFonts w:ascii="Arial" w:eastAsia="Times New Roman" w:hAnsi="Arial" w:cs="Arial"/>
          <w:lang w:eastAsia="ja-JP"/>
        </w:rPr>
      </w:pPr>
      <w:r w:rsidRPr="004402FC">
        <w:rPr>
          <w:rFonts w:ascii="Arial" w:eastAsia="Times New Roman" w:hAnsi="Arial" w:cs="Arial"/>
          <w:lang w:val="en-GB" w:eastAsia="ja-JP"/>
        </w:rPr>
        <w:t>The routing table can hold other information, e.g. priority level for entries with same BAP address, to support local selection.</w:t>
      </w:r>
      <w:r w:rsidRPr="004402FC">
        <w:rPr>
          <w:rFonts w:ascii="Arial" w:eastAsia="Times New Roman" w:hAnsi="Arial" w:cs="Arial"/>
          <w:bCs/>
          <w:lang w:val="en-GB" w:eastAsia="ja-JP"/>
        </w:rPr>
        <w:t xml:space="preserve"> Configuration of this information is</w:t>
      </w:r>
      <w:r w:rsidRPr="00BC6179">
        <w:rPr>
          <w:rFonts w:ascii="Arial" w:eastAsia="Times New Roman" w:hAnsi="Arial" w:cs="Arial"/>
          <w:bCs/>
          <w:lang w:val="en-GB" w:eastAsia="ja-JP"/>
        </w:rPr>
        <w:t xml:space="preserve"> optional.</w:t>
      </w:r>
    </w:p>
    <w:p w14:paraId="498D146D" w14:textId="77777777" w:rsidR="004402FC" w:rsidRDefault="004402FC" w:rsidP="004402FC">
      <w:pPr>
        <w:jc w:val="both"/>
        <w:rPr>
          <w:rFonts w:ascii="Arial" w:hAnsi="Arial" w:cs="Arial"/>
          <w:sz w:val="22"/>
          <w:szCs w:val="22"/>
          <w:lang w:eastAsia="ko-KR"/>
        </w:rPr>
      </w:pPr>
    </w:p>
    <w:p w14:paraId="482DFD83" w14:textId="213C12F1" w:rsidR="004402FC" w:rsidRDefault="00491FF8" w:rsidP="00687E20">
      <w:pPr>
        <w:jc w:val="both"/>
        <w:rPr>
          <w:rFonts w:ascii="Arial" w:hAnsi="Arial" w:cs="Arial"/>
          <w:sz w:val="22"/>
          <w:szCs w:val="22"/>
          <w:lang w:val="en-US" w:eastAsia="ko-KR"/>
        </w:rPr>
      </w:pPr>
      <w:r>
        <w:rPr>
          <w:rFonts w:ascii="Arial" w:hAnsi="Arial" w:cs="Arial"/>
          <w:sz w:val="22"/>
          <w:szCs w:val="22"/>
          <w:lang w:val="en-US" w:eastAsia="ko-KR"/>
        </w:rPr>
        <w:t xml:space="preserve">Considering </w:t>
      </w:r>
      <w:r w:rsidR="00C34C02" w:rsidRPr="002D5673">
        <w:rPr>
          <w:rFonts w:ascii="Arial" w:hAnsi="Arial" w:cs="Arial"/>
          <w:sz w:val="22"/>
          <w:szCs w:val="22"/>
          <w:lang w:val="en-US" w:eastAsia="ko-KR"/>
        </w:rPr>
        <w:t xml:space="preserve">BAP </w:t>
      </w:r>
      <w:r w:rsidR="00C34C02">
        <w:rPr>
          <w:rFonts w:ascii="Arial" w:hAnsi="Arial" w:cs="Arial"/>
          <w:sz w:val="22"/>
          <w:szCs w:val="22"/>
          <w:lang w:val="en-US" w:eastAsia="ko-KR"/>
        </w:rPr>
        <w:t>routing ID</w:t>
      </w:r>
      <w:r>
        <w:rPr>
          <w:rFonts w:ascii="Arial" w:hAnsi="Arial" w:cs="Arial"/>
          <w:sz w:val="22"/>
          <w:szCs w:val="22"/>
          <w:lang w:val="en-US" w:eastAsia="ko-KR"/>
        </w:rPr>
        <w:t xml:space="preserve">’s size is at least 10 bits, </w:t>
      </w:r>
      <w:r w:rsidR="00F349B6">
        <w:rPr>
          <w:rFonts w:ascii="Arial" w:hAnsi="Arial" w:cs="Arial"/>
          <w:sz w:val="22"/>
          <w:szCs w:val="22"/>
          <w:lang w:val="en-US" w:eastAsia="ko-KR"/>
        </w:rPr>
        <w:t xml:space="preserve">the IAB-nodes always attach </w:t>
      </w:r>
      <w:r w:rsidR="007D0CD1">
        <w:rPr>
          <w:rFonts w:ascii="Arial" w:hAnsi="Arial" w:cs="Arial"/>
          <w:sz w:val="22"/>
          <w:szCs w:val="22"/>
          <w:lang w:val="en-US" w:eastAsia="ko-KR"/>
        </w:rPr>
        <w:t>a two-byte BAP header</w:t>
      </w:r>
      <w:r w:rsidR="001C6844">
        <w:rPr>
          <w:rFonts w:ascii="Arial" w:hAnsi="Arial" w:cs="Arial"/>
          <w:sz w:val="22"/>
          <w:szCs w:val="22"/>
          <w:lang w:val="en-US" w:eastAsia="ko-KR"/>
        </w:rPr>
        <w:t xml:space="preserve"> to every packet.</w:t>
      </w:r>
      <w:r w:rsidR="007D0CD1">
        <w:rPr>
          <w:rFonts w:ascii="Arial" w:hAnsi="Arial" w:cs="Arial"/>
          <w:sz w:val="22"/>
          <w:szCs w:val="22"/>
          <w:lang w:val="en-US" w:eastAsia="ko-KR"/>
        </w:rPr>
        <w:t xml:space="preserve"> </w:t>
      </w:r>
      <w:r w:rsidR="00F349B6">
        <w:rPr>
          <w:rFonts w:ascii="Arial" w:hAnsi="Arial" w:cs="Arial"/>
          <w:sz w:val="22"/>
          <w:szCs w:val="22"/>
          <w:lang w:val="en-US" w:eastAsia="ko-KR"/>
        </w:rPr>
        <w:t>In t</w:t>
      </w:r>
      <w:r w:rsidR="005B6040">
        <w:rPr>
          <w:rFonts w:ascii="Arial" w:hAnsi="Arial" w:cs="Arial"/>
          <w:sz w:val="22"/>
          <w:szCs w:val="22"/>
          <w:lang w:val="en-US" w:eastAsia="ko-KR"/>
        </w:rPr>
        <w:t>his document</w:t>
      </w:r>
      <w:r w:rsidR="00F349B6">
        <w:rPr>
          <w:rFonts w:ascii="Arial" w:hAnsi="Arial" w:cs="Arial"/>
          <w:sz w:val="22"/>
          <w:szCs w:val="22"/>
          <w:lang w:val="en-US" w:eastAsia="ko-KR"/>
        </w:rPr>
        <w:t>, we are</w:t>
      </w:r>
      <w:r w:rsidR="005B6040">
        <w:rPr>
          <w:rFonts w:ascii="Arial" w:hAnsi="Arial" w:cs="Arial"/>
          <w:sz w:val="22"/>
          <w:szCs w:val="22"/>
          <w:lang w:val="en-US" w:eastAsia="ko-KR"/>
        </w:rPr>
        <w:t xml:space="preserve"> </w:t>
      </w:r>
      <w:r w:rsidR="00F349B6">
        <w:rPr>
          <w:rFonts w:ascii="Arial" w:hAnsi="Arial" w:cs="Arial"/>
          <w:sz w:val="22"/>
          <w:szCs w:val="22"/>
          <w:lang w:val="en-US" w:eastAsia="ko-KR"/>
        </w:rPr>
        <w:t xml:space="preserve">discussing </w:t>
      </w:r>
      <w:r w:rsidR="00F349B6" w:rsidRPr="00F349B6">
        <w:rPr>
          <w:rFonts w:ascii="Arial" w:hAnsi="Arial" w:cs="Arial"/>
          <w:sz w:val="22"/>
          <w:szCs w:val="22"/>
          <w:lang w:val="en-US" w:eastAsia="ko-KR"/>
        </w:rPr>
        <w:t>r</w:t>
      </w:r>
      <w:r w:rsidR="00F349B6" w:rsidRPr="00F349B6">
        <w:rPr>
          <w:rFonts w:ascii="Arial" w:hAnsi="Arial" w:cs="Arial" w:hint="eastAsia"/>
          <w:sz w:val="22"/>
          <w:szCs w:val="22"/>
          <w:lang w:val="en-US" w:eastAsia="ko-KR"/>
        </w:rPr>
        <w:t xml:space="preserve">outing </w:t>
      </w:r>
      <w:r w:rsidR="00F349B6">
        <w:rPr>
          <w:rFonts w:ascii="Arial" w:hAnsi="Arial" w:cs="Arial"/>
          <w:sz w:val="22"/>
          <w:szCs w:val="22"/>
          <w:lang w:val="en-US" w:eastAsia="ko-KR"/>
        </w:rPr>
        <w:t>method</w:t>
      </w:r>
      <w:r w:rsidR="00F349B6" w:rsidRPr="00F349B6">
        <w:rPr>
          <w:rFonts w:ascii="Arial" w:hAnsi="Arial" w:cs="Arial" w:hint="eastAsia"/>
          <w:sz w:val="22"/>
          <w:szCs w:val="22"/>
          <w:lang w:val="en-US" w:eastAsia="ko-KR"/>
        </w:rPr>
        <w:t xml:space="preserve"> with low</w:t>
      </w:r>
      <w:r w:rsidR="00F349B6">
        <w:rPr>
          <w:rFonts w:ascii="Arial" w:hAnsi="Arial" w:cs="Arial"/>
          <w:sz w:val="22"/>
          <w:szCs w:val="22"/>
          <w:lang w:val="en-US" w:eastAsia="ko-KR"/>
        </w:rPr>
        <w:t xml:space="preserve"> </w:t>
      </w:r>
      <w:r w:rsidR="00F349B6" w:rsidRPr="00F349B6">
        <w:rPr>
          <w:rFonts w:ascii="Arial" w:hAnsi="Arial" w:cs="Arial" w:hint="eastAsia"/>
          <w:sz w:val="22"/>
          <w:szCs w:val="22"/>
          <w:lang w:val="en-US" w:eastAsia="ko-KR"/>
        </w:rPr>
        <w:t>overhead</w:t>
      </w:r>
      <w:r w:rsidR="00F349B6">
        <w:rPr>
          <w:rFonts w:ascii="Arial" w:hAnsi="Arial" w:cs="Arial"/>
          <w:sz w:val="22"/>
          <w:szCs w:val="22"/>
          <w:lang w:val="en-US" w:eastAsia="ko-KR"/>
        </w:rPr>
        <w:t>.</w:t>
      </w:r>
    </w:p>
    <w:p w14:paraId="2BD4A4D8" w14:textId="77777777" w:rsidR="00C34C02" w:rsidRPr="00435133" w:rsidRDefault="00C34C02" w:rsidP="00687E20">
      <w:pPr>
        <w:jc w:val="both"/>
        <w:rPr>
          <w:rFonts w:ascii="Arial" w:hAnsi="Arial" w:cs="Arial"/>
          <w:sz w:val="22"/>
          <w:szCs w:val="22"/>
          <w:lang w:eastAsia="ko-KR"/>
        </w:rPr>
      </w:pP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6F2788AF" w14:textId="646DBB49" w:rsidR="002A414A" w:rsidRDefault="003533EE" w:rsidP="002A414A">
      <w:pPr>
        <w:jc w:val="both"/>
        <w:rPr>
          <w:rFonts w:ascii="Arial" w:hAnsi="Arial" w:cs="Arial"/>
          <w:sz w:val="22"/>
          <w:szCs w:val="22"/>
          <w:lang w:eastAsia="ko-KR"/>
        </w:rPr>
      </w:pPr>
      <w:r>
        <w:rPr>
          <w:rFonts w:ascii="Arial" w:hAnsi="Arial" w:cs="Arial"/>
          <w:sz w:val="22"/>
          <w:szCs w:val="22"/>
          <w:lang w:eastAsia="ko-KR"/>
        </w:rPr>
        <w:t>In IAB networks, d</w:t>
      </w:r>
      <w:r w:rsidRPr="00EC226C">
        <w:rPr>
          <w:rFonts w:ascii="Arial" w:hAnsi="Arial" w:cs="Arial"/>
          <w:sz w:val="22"/>
          <w:szCs w:val="22"/>
          <w:lang w:eastAsia="ko-KR"/>
        </w:rPr>
        <w:t xml:space="preserve">estination check </w:t>
      </w:r>
      <w:r>
        <w:rPr>
          <w:rFonts w:ascii="Arial" w:hAnsi="Arial" w:cs="Arial"/>
          <w:sz w:val="22"/>
          <w:szCs w:val="22"/>
          <w:lang w:eastAsia="ko-KR"/>
        </w:rPr>
        <w:t xml:space="preserve">is generally performed prior to </w:t>
      </w:r>
      <w:r w:rsidRPr="00EC226C">
        <w:rPr>
          <w:rFonts w:ascii="Arial" w:hAnsi="Arial" w:cs="Arial"/>
          <w:sz w:val="22"/>
          <w:szCs w:val="22"/>
          <w:lang w:eastAsia="ko-KR"/>
        </w:rPr>
        <w:t>routing.</w:t>
      </w:r>
      <w:r>
        <w:rPr>
          <w:rFonts w:ascii="Arial" w:hAnsi="Arial" w:cs="Arial"/>
          <w:sz w:val="22"/>
          <w:szCs w:val="22"/>
          <w:lang w:eastAsia="ko-KR"/>
        </w:rPr>
        <w:t xml:space="preserve"> But, for UL packets, </w:t>
      </w:r>
      <w:r w:rsidRPr="00554875">
        <w:rPr>
          <w:rFonts w:ascii="Arial" w:hAnsi="Arial" w:cs="Arial"/>
          <w:sz w:val="22"/>
          <w:szCs w:val="22"/>
          <w:lang w:eastAsia="ko-KR"/>
        </w:rPr>
        <w:t>IAB</w:t>
      </w:r>
      <w:r>
        <w:rPr>
          <w:rFonts w:ascii="Arial" w:hAnsi="Arial" w:cs="Arial"/>
          <w:sz w:val="22"/>
          <w:szCs w:val="22"/>
          <w:lang w:eastAsia="ko-KR"/>
        </w:rPr>
        <w:t>-</w:t>
      </w:r>
      <w:r w:rsidRPr="00554875">
        <w:rPr>
          <w:rFonts w:ascii="Arial" w:hAnsi="Arial" w:cs="Arial"/>
          <w:sz w:val="22"/>
          <w:szCs w:val="22"/>
          <w:lang w:eastAsia="ko-KR"/>
        </w:rPr>
        <w:t>node</w:t>
      </w:r>
      <w:r>
        <w:rPr>
          <w:rFonts w:ascii="Arial" w:hAnsi="Arial" w:cs="Arial"/>
          <w:sz w:val="22"/>
          <w:szCs w:val="22"/>
          <w:lang w:eastAsia="ko-KR"/>
        </w:rPr>
        <w:t>s</w:t>
      </w:r>
      <w:r w:rsidRPr="00554875">
        <w:rPr>
          <w:rFonts w:ascii="Arial" w:hAnsi="Arial" w:cs="Arial"/>
          <w:sz w:val="22"/>
          <w:szCs w:val="22"/>
          <w:lang w:eastAsia="ko-KR"/>
        </w:rPr>
        <w:t xml:space="preserve"> do</w:t>
      </w:r>
      <w:r>
        <w:rPr>
          <w:rFonts w:ascii="Arial" w:hAnsi="Arial" w:cs="Arial"/>
          <w:sz w:val="22"/>
          <w:szCs w:val="22"/>
          <w:lang w:eastAsia="ko-KR"/>
        </w:rPr>
        <w:t>n</w:t>
      </w:r>
      <w:r w:rsidRPr="00554875">
        <w:rPr>
          <w:rFonts w:ascii="Arial" w:hAnsi="Arial" w:cs="Arial"/>
          <w:sz w:val="22"/>
          <w:szCs w:val="22"/>
          <w:lang w:eastAsia="ko-KR"/>
        </w:rPr>
        <w:t xml:space="preserve">’t need to perform </w:t>
      </w:r>
      <w:r>
        <w:rPr>
          <w:rFonts w:ascii="Arial" w:hAnsi="Arial" w:cs="Arial"/>
          <w:sz w:val="22"/>
          <w:szCs w:val="22"/>
          <w:lang w:eastAsia="ko-KR"/>
        </w:rPr>
        <w:t xml:space="preserve">the </w:t>
      </w:r>
      <w:r w:rsidRPr="00554875">
        <w:rPr>
          <w:rFonts w:ascii="Arial" w:hAnsi="Arial" w:cs="Arial"/>
          <w:sz w:val="22"/>
          <w:szCs w:val="22"/>
          <w:lang w:eastAsia="ko-KR"/>
        </w:rPr>
        <w:t>destination check</w:t>
      </w:r>
      <w:r>
        <w:rPr>
          <w:rFonts w:ascii="Arial" w:hAnsi="Arial" w:cs="Arial"/>
          <w:sz w:val="22"/>
          <w:szCs w:val="22"/>
          <w:lang w:eastAsia="ko-KR"/>
        </w:rPr>
        <w:t xml:space="preserve"> as d</w:t>
      </w:r>
      <w:r w:rsidR="002A414A">
        <w:rPr>
          <w:rFonts w:ascii="Arial" w:hAnsi="Arial" w:cs="Arial"/>
          <w:sz w:val="22"/>
          <w:szCs w:val="22"/>
          <w:lang w:eastAsia="ko-KR"/>
        </w:rPr>
        <w:t xml:space="preserve">estination of </w:t>
      </w:r>
      <w:r>
        <w:rPr>
          <w:rFonts w:ascii="Arial" w:hAnsi="Arial" w:cs="Arial"/>
          <w:sz w:val="22"/>
          <w:szCs w:val="22"/>
          <w:lang w:eastAsia="ko-KR"/>
        </w:rPr>
        <w:t xml:space="preserve">all </w:t>
      </w:r>
      <w:r w:rsidR="002A414A">
        <w:rPr>
          <w:rFonts w:ascii="Arial" w:hAnsi="Arial" w:cs="Arial"/>
          <w:sz w:val="22"/>
          <w:szCs w:val="22"/>
          <w:lang w:eastAsia="ko-KR"/>
        </w:rPr>
        <w:t>UL packets is always IAB donor</w:t>
      </w:r>
      <w:r>
        <w:rPr>
          <w:rFonts w:ascii="Arial" w:hAnsi="Arial" w:cs="Arial"/>
          <w:sz w:val="22"/>
          <w:szCs w:val="22"/>
          <w:lang w:eastAsia="ko-KR"/>
        </w:rPr>
        <w:t>, considering the below blue agreement.</w:t>
      </w:r>
    </w:p>
    <w:tbl>
      <w:tblPr>
        <w:tblStyle w:val="af4"/>
        <w:tblW w:w="0" w:type="auto"/>
        <w:tblInd w:w="279" w:type="dxa"/>
        <w:tblLook w:val="04A0" w:firstRow="1" w:lastRow="0" w:firstColumn="1" w:lastColumn="0" w:noHBand="0" w:noVBand="1"/>
      </w:tblPr>
      <w:tblGrid>
        <w:gridCol w:w="9352"/>
      </w:tblGrid>
      <w:tr w:rsidR="002A414A" w14:paraId="2FF1A9C7" w14:textId="77777777" w:rsidTr="00737918">
        <w:tc>
          <w:tcPr>
            <w:tcW w:w="9352" w:type="dxa"/>
          </w:tcPr>
          <w:p w14:paraId="390FD881" w14:textId="208F83C9" w:rsidR="002A414A" w:rsidRPr="00CA615F" w:rsidRDefault="002A414A" w:rsidP="00CA615F">
            <w:pPr>
              <w:rPr>
                <w:rFonts w:ascii="Arial" w:hAnsi="Arial" w:cs="Arial"/>
                <w:sz w:val="22"/>
              </w:rPr>
            </w:pPr>
            <w:r w:rsidRPr="00CA615F">
              <w:rPr>
                <w:rFonts w:ascii="Arial" w:hAnsi="Arial" w:cs="Arial"/>
                <w:sz w:val="22"/>
              </w:rPr>
              <w:t xml:space="preserve">In Rel-16, multi-connectivity with two distinctive parent nodes </w:t>
            </w:r>
            <w:r w:rsidRPr="00CA615F">
              <w:rPr>
                <w:rFonts w:ascii="Arial" w:hAnsi="Arial" w:cs="Arial"/>
                <w:sz w:val="22"/>
                <w:highlight w:val="cyan"/>
              </w:rPr>
              <w:t xml:space="preserve">but single donor </w:t>
            </w:r>
            <w:r w:rsidRPr="009E153C">
              <w:rPr>
                <w:rFonts w:ascii="Arial" w:hAnsi="Arial" w:cs="Arial"/>
                <w:sz w:val="22"/>
              </w:rPr>
              <w:t>is supported.</w:t>
            </w:r>
          </w:p>
        </w:tc>
      </w:tr>
    </w:tbl>
    <w:p w14:paraId="650AF3C2" w14:textId="77777777" w:rsidR="002A414A" w:rsidRDefault="002A414A" w:rsidP="002A414A">
      <w:pPr>
        <w:jc w:val="both"/>
        <w:rPr>
          <w:rFonts w:ascii="Arial" w:hAnsi="Arial" w:cs="Arial"/>
          <w:b/>
          <w:sz w:val="22"/>
          <w:szCs w:val="22"/>
        </w:rPr>
      </w:pPr>
    </w:p>
    <w:p w14:paraId="703649B7" w14:textId="3867EC25" w:rsidR="002A414A" w:rsidRPr="00961DC3" w:rsidRDefault="003B271A" w:rsidP="002A414A">
      <w:pPr>
        <w:jc w:val="both"/>
        <w:rPr>
          <w:rFonts w:ascii="Arial" w:hAnsi="Arial" w:cs="Arial"/>
          <w:sz w:val="22"/>
          <w:szCs w:val="22"/>
          <w:lang w:eastAsia="ko-KR"/>
        </w:rPr>
      </w:pPr>
      <w:r w:rsidRPr="003B271A">
        <w:rPr>
          <w:rFonts w:ascii="Arial" w:hAnsi="Arial" w:cs="Arial" w:hint="eastAsia"/>
          <w:sz w:val="22"/>
          <w:szCs w:val="22"/>
          <w:lang w:eastAsia="ko-KR"/>
        </w:rPr>
        <w:t xml:space="preserve">Moreover, </w:t>
      </w:r>
      <w:r w:rsidR="00986AB9">
        <w:rPr>
          <w:rFonts w:ascii="Arial" w:hAnsi="Arial" w:cs="Arial"/>
          <w:sz w:val="22"/>
          <w:szCs w:val="22"/>
          <w:lang w:eastAsia="ko-KR"/>
        </w:rPr>
        <w:t>each</w:t>
      </w:r>
      <w:r>
        <w:rPr>
          <w:rFonts w:ascii="Arial" w:hAnsi="Arial" w:cs="Arial"/>
          <w:sz w:val="22"/>
          <w:szCs w:val="22"/>
          <w:lang w:eastAsia="ko-KR"/>
        </w:rPr>
        <w:t xml:space="preserve"> path ID toward the IAB donor </w:t>
      </w:r>
      <w:r w:rsidR="00986AB9">
        <w:rPr>
          <w:rFonts w:ascii="Arial" w:hAnsi="Arial" w:cs="Arial"/>
          <w:sz w:val="22"/>
          <w:szCs w:val="22"/>
          <w:lang w:eastAsia="ko-KR"/>
        </w:rPr>
        <w:t>ha</w:t>
      </w:r>
      <w:r>
        <w:rPr>
          <w:rFonts w:ascii="Arial" w:hAnsi="Arial" w:cs="Arial"/>
          <w:sz w:val="22"/>
          <w:szCs w:val="22"/>
          <w:lang w:eastAsia="ko-KR"/>
        </w:rPr>
        <w:t xml:space="preserve">s </w:t>
      </w:r>
      <w:r w:rsidR="00986AB9">
        <w:rPr>
          <w:rFonts w:ascii="Arial" w:hAnsi="Arial" w:cs="Arial"/>
          <w:sz w:val="22"/>
          <w:szCs w:val="22"/>
          <w:lang w:eastAsia="ko-KR"/>
        </w:rPr>
        <w:t xml:space="preserve">a </w:t>
      </w:r>
      <w:r>
        <w:rPr>
          <w:rFonts w:ascii="Arial" w:hAnsi="Arial" w:cs="Arial"/>
          <w:sz w:val="22"/>
          <w:szCs w:val="22"/>
          <w:lang w:eastAsia="ko-KR"/>
        </w:rPr>
        <w:t xml:space="preserve">unique </w:t>
      </w:r>
      <w:r w:rsidR="00986AB9">
        <w:rPr>
          <w:rFonts w:ascii="Arial" w:hAnsi="Arial" w:cs="Arial"/>
          <w:sz w:val="22"/>
          <w:szCs w:val="22"/>
          <w:lang w:eastAsia="ko-KR"/>
        </w:rPr>
        <w:t xml:space="preserve">value in order to identify each path. </w:t>
      </w:r>
      <w:r w:rsidR="00CA615F">
        <w:rPr>
          <w:rFonts w:ascii="Arial" w:hAnsi="Arial" w:cs="Arial"/>
          <w:sz w:val="22"/>
          <w:szCs w:val="22"/>
          <w:lang w:eastAsia="ko-KR"/>
        </w:rPr>
        <w:t xml:space="preserve">Thus, </w:t>
      </w:r>
      <w:r w:rsidR="00986AB9" w:rsidRPr="00015500">
        <w:rPr>
          <w:rFonts w:ascii="Arial" w:hAnsi="Arial" w:cs="Arial"/>
          <w:sz w:val="22"/>
          <w:szCs w:val="22"/>
          <w:lang w:eastAsia="ko-KR"/>
        </w:rPr>
        <w:t>BAP address</w:t>
      </w:r>
      <w:r w:rsidR="00986AB9">
        <w:rPr>
          <w:rFonts w:ascii="Arial" w:hAnsi="Arial" w:cs="Arial"/>
          <w:sz w:val="22"/>
          <w:szCs w:val="22"/>
          <w:lang w:eastAsia="ko-KR"/>
        </w:rPr>
        <w:t xml:space="preserve"> of </w:t>
      </w:r>
      <w:r w:rsidR="00986AB9" w:rsidRPr="00961DC3">
        <w:rPr>
          <w:rFonts w:ascii="Arial" w:hAnsi="Arial" w:cs="Arial"/>
          <w:sz w:val="22"/>
          <w:szCs w:val="22"/>
          <w:lang w:eastAsia="ko-KR"/>
        </w:rPr>
        <w:t xml:space="preserve">BAP routing ID </w:t>
      </w:r>
      <w:r w:rsidR="00986AB9">
        <w:rPr>
          <w:rFonts w:ascii="Arial" w:hAnsi="Arial" w:cs="Arial"/>
          <w:sz w:val="22"/>
          <w:szCs w:val="22"/>
          <w:lang w:eastAsia="ko-KR"/>
        </w:rPr>
        <w:t xml:space="preserve">is </w:t>
      </w:r>
      <w:r w:rsidR="00A63672">
        <w:rPr>
          <w:rFonts w:ascii="Arial" w:hAnsi="Arial" w:cs="Arial"/>
          <w:sz w:val="22"/>
          <w:szCs w:val="22"/>
          <w:lang w:eastAsia="ko-KR"/>
        </w:rPr>
        <w:t>not useful</w:t>
      </w:r>
      <w:r w:rsidR="00CD5A4B">
        <w:rPr>
          <w:rFonts w:ascii="Arial" w:hAnsi="Arial" w:cs="Arial"/>
          <w:sz w:val="22"/>
          <w:szCs w:val="22"/>
          <w:lang w:eastAsia="ko-KR"/>
        </w:rPr>
        <w:t xml:space="preserve"> </w:t>
      </w:r>
      <w:r w:rsidR="00986AB9">
        <w:rPr>
          <w:rFonts w:ascii="Arial" w:hAnsi="Arial" w:cs="Arial"/>
          <w:sz w:val="22"/>
          <w:szCs w:val="22"/>
          <w:lang w:eastAsia="ko-KR"/>
        </w:rPr>
        <w:t>in routing</w:t>
      </w:r>
      <w:r w:rsidR="00961DC3">
        <w:rPr>
          <w:rFonts w:ascii="Arial" w:hAnsi="Arial" w:cs="Arial"/>
          <w:sz w:val="22"/>
          <w:szCs w:val="22"/>
          <w:lang w:eastAsia="ko-KR"/>
        </w:rPr>
        <w:t xml:space="preserve">, and </w:t>
      </w:r>
      <w:r w:rsidR="00DC3FB2" w:rsidRPr="00961DC3">
        <w:rPr>
          <w:rFonts w:ascii="Arial" w:hAnsi="Arial" w:cs="Arial"/>
          <w:sz w:val="22"/>
          <w:szCs w:val="22"/>
          <w:lang w:eastAsia="ko-KR"/>
        </w:rPr>
        <w:t>can be omitted from</w:t>
      </w:r>
      <w:r w:rsidR="00961DC3" w:rsidRPr="00961DC3">
        <w:rPr>
          <w:rFonts w:ascii="Arial" w:hAnsi="Arial" w:cs="Arial"/>
          <w:sz w:val="22"/>
          <w:szCs w:val="22"/>
          <w:lang w:eastAsia="ko-KR"/>
        </w:rPr>
        <w:t xml:space="preserve"> </w:t>
      </w:r>
      <w:r w:rsidR="00DC3FB2" w:rsidRPr="00961DC3">
        <w:rPr>
          <w:rFonts w:ascii="Arial" w:hAnsi="Arial" w:cs="Arial"/>
          <w:sz w:val="22"/>
          <w:szCs w:val="22"/>
          <w:lang w:eastAsia="ko-KR"/>
        </w:rPr>
        <w:t>BAP header</w:t>
      </w:r>
      <w:r w:rsidR="007E665A" w:rsidRPr="00961DC3">
        <w:rPr>
          <w:rFonts w:ascii="Arial" w:hAnsi="Arial" w:cs="Arial"/>
          <w:sz w:val="22"/>
          <w:szCs w:val="22"/>
          <w:lang w:eastAsia="ko-KR"/>
        </w:rPr>
        <w:t>.</w:t>
      </w:r>
    </w:p>
    <w:p w14:paraId="4C9302E3" w14:textId="77777777" w:rsidR="00E5449A" w:rsidRDefault="00E5449A" w:rsidP="002A414A">
      <w:pPr>
        <w:jc w:val="both"/>
        <w:rPr>
          <w:rFonts w:ascii="Arial" w:hAnsi="Arial" w:cs="Arial"/>
          <w:sz w:val="22"/>
          <w:szCs w:val="22"/>
          <w:lang w:eastAsia="ko-KR"/>
        </w:rPr>
      </w:pPr>
    </w:p>
    <w:p w14:paraId="3F4F94AC" w14:textId="0E4EAD24" w:rsidR="00796815" w:rsidRDefault="00961DC3" w:rsidP="002A414A">
      <w:pPr>
        <w:jc w:val="both"/>
        <w:rPr>
          <w:rFonts w:ascii="Arial" w:hAnsi="Arial" w:cs="Arial"/>
          <w:sz w:val="22"/>
          <w:szCs w:val="22"/>
          <w:lang w:eastAsia="ko-KR"/>
        </w:rPr>
      </w:pPr>
      <w:r w:rsidRPr="00961DC3">
        <w:rPr>
          <w:rFonts w:ascii="Arial" w:hAnsi="Arial" w:cs="Arial" w:hint="eastAsia"/>
          <w:sz w:val="22"/>
          <w:szCs w:val="22"/>
          <w:lang w:eastAsia="ko-KR"/>
        </w:rPr>
        <w:t xml:space="preserve">Next </w:t>
      </w:r>
      <w:r w:rsidRPr="00961DC3">
        <w:rPr>
          <w:rFonts w:ascii="Arial" w:hAnsi="Arial" w:cs="Arial"/>
          <w:sz w:val="22"/>
          <w:szCs w:val="22"/>
          <w:lang w:eastAsia="ko-KR"/>
        </w:rPr>
        <w:t>question</w:t>
      </w:r>
      <w:r w:rsidRPr="00961DC3">
        <w:rPr>
          <w:rFonts w:ascii="Arial" w:hAnsi="Arial" w:cs="Arial" w:hint="eastAsia"/>
          <w:sz w:val="22"/>
          <w:szCs w:val="22"/>
          <w:lang w:eastAsia="ko-KR"/>
        </w:rPr>
        <w:t xml:space="preserve"> </w:t>
      </w:r>
      <w:r w:rsidRPr="00961DC3">
        <w:rPr>
          <w:rFonts w:ascii="Arial" w:hAnsi="Arial" w:cs="Arial"/>
          <w:sz w:val="22"/>
          <w:szCs w:val="22"/>
          <w:lang w:eastAsia="ko-KR"/>
        </w:rPr>
        <w:t xml:space="preserve">is if path ID can be </w:t>
      </w:r>
      <w:r>
        <w:rPr>
          <w:rFonts w:ascii="Arial" w:hAnsi="Arial" w:cs="Arial"/>
          <w:sz w:val="22"/>
          <w:szCs w:val="22"/>
          <w:lang w:eastAsia="ko-KR"/>
        </w:rPr>
        <w:t>omitted from BAP header</w:t>
      </w:r>
      <w:r w:rsidRPr="00DC3FB2">
        <w:rPr>
          <w:rFonts w:ascii="Arial" w:hAnsi="Arial" w:cs="Arial"/>
          <w:sz w:val="22"/>
          <w:szCs w:val="22"/>
          <w:lang w:eastAsia="ko-KR"/>
        </w:rPr>
        <w:t xml:space="preserve"> </w:t>
      </w:r>
      <w:r>
        <w:rPr>
          <w:rFonts w:ascii="Arial" w:hAnsi="Arial" w:cs="Arial"/>
          <w:sz w:val="22"/>
          <w:szCs w:val="22"/>
          <w:lang w:eastAsia="ko-KR"/>
        </w:rPr>
        <w:t xml:space="preserve">as well. </w:t>
      </w:r>
      <w:r w:rsidR="00AF4CD2">
        <w:rPr>
          <w:rFonts w:ascii="Arial" w:hAnsi="Arial" w:cs="Arial"/>
          <w:sz w:val="22"/>
          <w:szCs w:val="22"/>
          <w:lang w:eastAsia="ko-KR"/>
        </w:rPr>
        <w:t xml:space="preserve">It </w:t>
      </w:r>
      <w:r w:rsidR="00F24D7C">
        <w:rPr>
          <w:rFonts w:ascii="Arial" w:hAnsi="Arial" w:cs="Arial"/>
          <w:sz w:val="22"/>
          <w:szCs w:val="22"/>
          <w:lang w:eastAsia="ko-KR"/>
        </w:rPr>
        <w:t>is</w:t>
      </w:r>
      <w:r w:rsidR="00AF4CD2">
        <w:rPr>
          <w:rFonts w:ascii="Arial" w:hAnsi="Arial" w:cs="Arial"/>
          <w:sz w:val="22"/>
          <w:szCs w:val="22"/>
          <w:lang w:eastAsia="ko-KR"/>
        </w:rPr>
        <w:t xml:space="preserve"> possible to </w:t>
      </w:r>
      <w:r w:rsidR="00E5449A">
        <w:rPr>
          <w:rFonts w:ascii="Arial" w:hAnsi="Arial" w:cs="Arial"/>
          <w:sz w:val="22"/>
          <w:szCs w:val="22"/>
          <w:lang w:eastAsia="ko-KR"/>
        </w:rPr>
        <w:t>omit</w:t>
      </w:r>
      <w:r w:rsidR="00AF4CD2">
        <w:rPr>
          <w:rFonts w:ascii="Arial" w:hAnsi="Arial" w:cs="Arial"/>
          <w:sz w:val="22"/>
          <w:szCs w:val="22"/>
          <w:lang w:eastAsia="ko-KR"/>
        </w:rPr>
        <w:t xml:space="preserve"> </w:t>
      </w:r>
      <w:r w:rsidR="00E5449A">
        <w:rPr>
          <w:rFonts w:ascii="Arial" w:hAnsi="Arial" w:cs="Arial"/>
          <w:sz w:val="22"/>
          <w:szCs w:val="22"/>
          <w:lang w:eastAsia="ko-KR"/>
        </w:rPr>
        <w:t>the path ID</w:t>
      </w:r>
      <w:r w:rsidR="00DC3FB2">
        <w:rPr>
          <w:rFonts w:ascii="Arial" w:hAnsi="Arial" w:cs="Arial"/>
          <w:sz w:val="22"/>
          <w:szCs w:val="22"/>
          <w:lang w:eastAsia="ko-KR"/>
        </w:rPr>
        <w:t xml:space="preserve"> </w:t>
      </w:r>
      <w:r w:rsidR="00AF4CD2">
        <w:rPr>
          <w:rFonts w:ascii="Arial" w:hAnsi="Arial" w:cs="Arial"/>
          <w:sz w:val="22"/>
          <w:szCs w:val="22"/>
          <w:lang w:eastAsia="ko-KR"/>
        </w:rPr>
        <w:t>if the intermediate IAB-nodes can implicitly be aware of path ID</w:t>
      </w:r>
      <w:r w:rsidR="00F24D7C">
        <w:rPr>
          <w:rFonts w:ascii="Arial" w:hAnsi="Arial" w:cs="Arial"/>
          <w:sz w:val="22"/>
          <w:szCs w:val="22"/>
          <w:lang w:eastAsia="ko-KR"/>
        </w:rPr>
        <w:t xml:space="preserve"> for packets</w:t>
      </w:r>
      <w:r w:rsidR="00AF4CD2">
        <w:rPr>
          <w:rFonts w:ascii="Arial" w:hAnsi="Arial" w:cs="Arial"/>
          <w:sz w:val="22"/>
          <w:szCs w:val="22"/>
          <w:lang w:eastAsia="ko-KR"/>
        </w:rPr>
        <w:t>.</w:t>
      </w:r>
      <w:r w:rsidR="00F634B2">
        <w:rPr>
          <w:rFonts w:ascii="Arial" w:hAnsi="Arial" w:cs="Arial"/>
          <w:sz w:val="22"/>
          <w:szCs w:val="22"/>
          <w:lang w:eastAsia="ko-KR"/>
        </w:rPr>
        <w:t xml:space="preserve"> </w:t>
      </w:r>
    </w:p>
    <w:p w14:paraId="78503DA7" w14:textId="676BA7C8" w:rsidR="00BD13C4" w:rsidRPr="007D6595" w:rsidRDefault="00F634B2" w:rsidP="005565C7">
      <w:pPr>
        <w:jc w:val="both"/>
        <w:rPr>
          <w:rFonts w:ascii="Arial" w:hAnsi="Arial" w:cs="Arial"/>
          <w:sz w:val="22"/>
          <w:szCs w:val="22"/>
          <w:lang w:eastAsia="ko-KR"/>
        </w:rPr>
      </w:pPr>
      <w:r>
        <w:rPr>
          <w:rFonts w:ascii="Arial" w:hAnsi="Arial" w:cs="Arial"/>
          <w:sz w:val="22"/>
          <w:szCs w:val="22"/>
          <w:lang w:eastAsia="ko-KR"/>
        </w:rPr>
        <w:t xml:space="preserve">One method is to </w:t>
      </w:r>
      <w:r w:rsidR="00961DC3">
        <w:rPr>
          <w:rFonts w:ascii="Arial" w:hAnsi="Arial" w:cs="Arial"/>
          <w:sz w:val="22"/>
          <w:szCs w:val="22"/>
          <w:lang w:eastAsia="ko-KR"/>
        </w:rPr>
        <w:t>associat</w:t>
      </w:r>
      <w:r>
        <w:rPr>
          <w:rFonts w:ascii="Arial" w:hAnsi="Arial" w:cs="Arial"/>
          <w:sz w:val="22"/>
          <w:szCs w:val="22"/>
          <w:lang w:eastAsia="ko-KR"/>
        </w:rPr>
        <w:t xml:space="preserve">e </w:t>
      </w:r>
      <w:r w:rsidR="00961DC3">
        <w:rPr>
          <w:rFonts w:ascii="Arial" w:hAnsi="Arial" w:cs="Arial"/>
          <w:sz w:val="22"/>
          <w:szCs w:val="22"/>
          <w:lang w:eastAsia="ko-KR"/>
        </w:rPr>
        <w:t>each path with BH RLC channels on IAB-nodes</w:t>
      </w:r>
      <w:r w:rsidR="00E5449A">
        <w:rPr>
          <w:rFonts w:ascii="Arial" w:hAnsi="Arial" w:cs="Arial"/>
          <w:sz w:val="22"/>
          <w:szCs w:val="22"/>
          <w:lang w:eastAsia="ko-KR"/>
        </w:rPr>
        <w:t>.</w:t>
      </w:r>
      <w:r w:rsidR="003B77CE">
        <w:rPr>
          <w:rFonts w:ascii="Arial" w:hAnsi="Arial" w:cs="Arial"/>
          <w:sz w:val="22"/>
          <w:szCs w:val="22"/>
          <w:lang w:eastAsia="ko-KR"/>
        </w:rPr>
        <w:t xml:space="preserve"> </w:t>
      </w:r>
      <w:r w:rsidR="00486860">
        <w:rPr>
          <w:rFonts w:ascii="Arial" w:hAnsi="Arial" w:cs="Arial"/>
          <w:sz w:val="22"/>
          <w:szCs w:val="22"/>
          <w:lang w:eastAsia="ko-KR"/>
        </w:rPr>
        <w:t>All BH RLC channels between IAB-nodes on a path</w:t>
      </w:r>
      <w:r w:rsidR="00486860" w:rsidRPr="00534F51">
        <w:rPr>
          <w:rFonts w:ascii="Arial" w:hAnsi="Arial" w:cs="Arial"/>
          <w:sz w:val="22"/>
          <w:szCs w:val="22"/>
          <w:lang w:eastAsia="ko-KR"/>
        </w:rPr>
        <w:t xml:space="preserve"> </w:t>
      </w:r>
      <w:r w:rsidR="00486860">
        <w:rPr>
          <w:rFonts w:ascii="Arial" w:hAnsi="Arial" w:cs="Arial"/>
          <w:sz w:val="22"/>
          <w:szCs w:val="22"/>
          <w:lang w:eastAsia="ko-KR"/>
        </w:rPr>
        <w:t xml:space="preserve">have </w:t>
      </w:r>
      <w:r w:rsidR="00F24D7C">
        <w:rPr>
          <w:rFonts w:ascii="Arial" w:hAnsi="Arial" w:cs="Arial"/>
          <w:sz w:val="22"/>
          <w:szCs w:val="22"/>
          <w:lang w:eastAsia="ko-KR"/>
        </w:rPr>
        <w:t xml:space="preserve">ID </w:t>
      </w:r>
      <w:r w:rsidR="00486860">
        <w:rPr>
          <w:rFonts w:ascii="Arial" w:hAnsi="Arial" w:cs="Arial"/>
          <w:sz w:val="22"/>
          <w:szCs w:val="22"/>
          <w:lang w:eastAsia="ko-KR"/>
        </w:rPr>
        <w:t xml:space="preserve">with a same value. </w:t>
      </w:r>
      <w:r w:rsidR="003B77CE">
        <w:rPr>
          <w:rFonts w:ascii="Arial" w:hAnsi="Arial" w:cs="Arial"/>
          <w:sz w:val="22"/>
          <w:szCs w:val="22"/>
          <w:lang w:eastAsia="ko-KR"/>
        </w:rPr>
        <w:t>For example, t</w:t>
      </w:r>
      <w:r w:rsidR="00E5449A">
        <w:rPr>
          <w:rFonts w:ascii="Arial" w:hAnsi="Arial" w:cs="Arial"/>
          <w:sz w:val="22"/>
          <w:szCs w:val="22"/>
          <w:lang w:eastAsia="ko-KR"/>
        </w:rPr>
        <w:t xml:space="preserve">here are 4 paths </w:t>
      </w:r>
      <w:r w:rsidR="00523488">
        <w:rPr>
          <w:rFonts w:ascii="Arial" w:hAnsi="Arial" w:cs="Arial" w:hint="eastAsia"/>
          <w:sz w:val="22"/>
          <w:szCs w:val="22"/>
          <w:lang w:eastAsia="ko-KR"/>
        </w:rPr>
        <w:t>a</w:t>
      </w:r>
      <w:r w:rsidR="00FF58EC">
        <w:rPr>
          <w:rFonts w:ascii="Arial" w:hAnsi="Arial" w:cs="Arial" w:hint="eastAsia"/>
          <w:sz w:val="22"/>
          <w:szCs w:val="22"/>
          <w:lang w:eastAsia="ko-KR"/>
        </w:rPr>
        <w:t xml:space="preserve">s shown in Figure </w:t>
      </w:r>
      <w:r w:rsidR="00FF58EC">
        <w:rPr>
          <w:rFonts w:ascii="Arial" w:hAnsi="Arial" w:cs="Arial"/>
          <w:sz w:val="22"/>
          <w:szCs w:val="22"/>
          <w:lang w:eastAsia="ko-KR"/>
        </w:rPr>
        <w:t>below</w:t>
      </w:r>
      <w:r w:rsidR="002529F6">
        <w:rPr>
          <w:rFonts w:ascii="Arial" w:hAnsi="Arial" w:cs="Arial"/>
          <w:sz w:val="22"/>
          <w:szCs w:val="22"/>
          <w:lang w:eastAsia="ko-KR"/>
        </w:rPr>
        <w:t xml:space="preserve">. </w:t>
      </w:r>
      <w:r w:rsidR="00F24D7C">
        <w:rPr>
          <w:rFonts w:ascii="Arial" w:hAnsi="Arial" w:cs="Arial"/>
          <w:sz w:val="22"/>
          <w:szCs w:val="22"/>
          <w:lang w:eastAsia="ko-KR"/>
        </w:rPr>
        <w:t>A</w:t>
      </w:r>
      <w:r w:rsidR="00534F51">
        <w:rPr>
          <w:rFonts w:ascii="Arial" w:hAnsi="Arial" w:cs="Arial"/>
          <w:sz w:val="22"/>
          <w:szCs w:val="22"/>
          <w:lang w:eastAsia="ko-KR"/>
        </w:rPr>
        <w:t>ll BH RLC channels between IAB-nodes (i.e., IAB-node 6, IAB-node 4 and IAB-</w:t>
      </w:r>
      <w:r w:rsidR="00534F51">
        <w:rPr>
          <w:rFonts w:ascii="Arial" w:hAnsi="Arial" w:cs="Arial"/>
          <w:sz w:val="22"/>
          <w:szCs w:val="22"/>
          <w:lang w:eastAsia="ko-KR"/>
        </w:rPr>
        <w:lastRenderedPageBreak/>
        <w:t>node 1) o</w:t>
      </w:r>
      <w:r w:rsidR="00F24D7C">
        <w:rPr>
          <w:rFonts w:ascii="Arial" w:hAnsi="Arial" w:cs="Arial"/>
          <w:sz w:val="22"/>
          <w:szCs w:val="22"/>
          <w:lang w:eastAsia="ko-KR"/>
        </w:rPr>
        <w:t>n</w:t>
      </w:r>
      <w:r w:rsidR="00534F51">
        <w:rPr>
          <w:rFonts w:ascii="Arial" w:hAnsi="Arial" w:cs="Arial"/>
          <w:sz w:val="22"/>
          <w:szCs w:val="22"/>
          <w:lang w:eastAsia="ko-KR"/>
        </w:rPr>
        <w:t xml:space="preserve"> the first path</w:t>
      </w:r>
      <w:r w:rsidR="00534F51" w:rsidRPr="00534F51">
        <w:rPr>
          <w:rFonts w:ascii="Arial" w:hAnsi="Arial" w:cs="Arial"/>
          <w:sz w:val="22"/>
          <w:szCs w:val="22"/>
          <w:lang w:eastAsia="ko-KR"/>
        </w:rPr>
        <w:t xml:space="preserve"> </w:t>
      </w:r>
      <w:r w:rsidR="00534F51">
        <w:rPr>
          <w:rFonts w:ascii="Arial" w:hAnsi="Arial" w:cs="Arial"/>
          <w:sz w:val="22"/>
          <w:szCs w:val="22"/>
          <w:lang w:eastAsia="ko-KR"/>
        </w:rPr>
        <w:t xml:space="preserve">have </w:t>
      </w:r>
      <w:r w:rsidR="00F24D7C">
        <w:rPr>
          <w:rFonts w:ascii="Arial" w:hAnsi="Arial" w:cs="Arial"/>
          <w:sz w:val="22"/>
          <w:szCs w:val="22"/>
          <w:lang w:eastAsia="ko-KR"/>
        </w:rPr>
        <w:t>ID with value ‘</w:t>
      </w:r>
      <w:r w:rsidR="00534F51">
        <w:rPr>
          <w:rFonts w:ascii="Arial" w:hAnsi="Arial" w:cs="Arial"/>
          <w:sz w:val="22"/>
          <w:szCs w:val="22"/>
          <w:lang w:eastAsia="ko-KR"/>
        </w:rPr>
        <w:t>18</w:t>
      </w:r>
      <w:r w:rsidR="00F24D7C">
        <w:rPr>
          <w:rFonts w:ascii="Arial" w:hAnsi="Arial" w:cs="Arial"/>
          <w:sz w:val="22"/>
          <w:szCs w:val="22"/>
          <w:lang w:eastAsia="ko-KR"/>
        </w:rPr>
        <w:t>’</w:t>
      </w:r>
      <w:r w:rsidR="00534F51">
        <w:rPr>
          <w:rFonts w:ascii="Arial" w:hAnsi="Arial" w:cs="Arial"/>
          <w:sz w:val="22"/>
          <w:szCs w:val="22"/>
          <w:lang w:eastAsia="ko-KR"/>
        </w:rPr>
        <w:t>.</w:t>
      </w:r>
      <w:r w:rsidR="00393A9F">
        <w:rPr>
          <w:rFonts w:ascii="Arial" w:hAnsi="Arial" w:cs="Arial"/>
          <w:sz w:val="22"/>
          <w:szCs w:val="22"/>
          <w:lang w:eastAsia="ko-KR"/>
        </w:rPr>
        <w:t xml:space="preserve"> When receiving packet via BH RLC channel with ID 18, </w:t>
      </w:r>
      <w:r w:rsidR="00D218DA">
        <w:rPr>
          <w:rFonts w:ascii="Arial" w:hAnsi="Arial" w:cs="Arial"/>
          <w:sz w:val="22"/>
          <w:szCs w:val="22"/>
          <w:lang w:eastAsia="ko-KR"/>
        </w:rPr>
        <w:t xml:space="preserve">the </w:t>
      </w:r>
      <w:r w:rsidR="00393A9F">
        <w:rPr>
          <w:rFonts w:ascii="Arial" w:hAnsi="Arial" w:cs="Arial"/>
          <w:sz w:val="22"/>
          <w:szCs w:val="22"/>
          <w:lang w:eastAsia="ko-KR"/>
        </w:rPr>
        <w:t>IAB-node</w:t>
      </w:r>
      <w:r w:rsidR="00D218DA">
        <w:rPr>
          <w:rFonts w:ascii="Arial" w:hAnsi="Arial" w:cs="Arial"/>
          <w:sz w:val="22"/>
          <w:szCs w:val="22"/>
          <w:lang w:eastAsia="ko-KR"/>
        </w:rPr>
        <w:t xml:space="preserve">s </w:t>
      </w:r>
      <w:r w:rsidR="00393A9F">
        <w:rPr>
          <w:rFonts w:ascii="Arial" w:hAnsi="Arial" w:cs="Arial"/>
          <w:sz w:val="22"/>
          <w:szCs w:val="22"/>
          <w:lang w:eastAsia="ko-KR"/>
        </w:rPr>
        <w:t>relay the packet via one of the BH RLC channels with ID 18.</w:t>
      </w:r>
    </w:p>
    <w:p w14:paraId="0928DE85" w14:textId="77777777" w:rsidR="00393A9F" w:rsidRDefault="00393A9F" w:rsidP="005565C7">
      <w:pPr>
        <w:jc w:val="both"/>
        <w:rPr>
          <w:rFonts w:ascii="Arial" w:hAnsi="Arial" w:cs="Arial"/>
          <w:sz w:val="22"/>
          <w:szCs w:val="22"/>
          <w:lang w:eastAsia="ko-KR"/>
        </w:rPr>
      </w:pPr>
    </w:p>
    <w:p w14:paraId="029DB1CE" w14:textId="7E32D9A8" w:rsidR="007F01E6" w:rsidRDefault="0065798F" w:rsidP="007F01E6">
      <w:pPr>
        <w:jc w:val="both"/>
        <w:rPr>
          <w:rFonts w:ascii="Arial" w:hAnsi="Arial" w:cs="Arial"/>
          <w:sz w:val="22"/>
          <w:szCs w:val="22"/>
          <w:lang w:eastAsia="ko-KR"/>
        </w:rPr>
      </w:pPr>
      <w:r>
        <w:rPr>
          <w:noProof/>
        </w:rPr>
        <w:object w:dxaOrig="1440" w:dyaOrig="1440" w14:anchorId="2B96A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5.6pt;margin-top:.3pt;width:450.55pt;height:285.1pt;z-index:251659264;mso-position-horizontal:absolute;mso-position-horizontal-relative:text;mso-position-vertical-relative:text">
            <v:imagedata r:id="rId9" o:title=""/>
            <w10:wrap type="square" side="left"/>
          </v:shape>
          <o:OLEObject Type="Embed" ProgID="Visio.Drawing.15" ShapeID="_x0000_s1028" DrawAspect="Content" ObjectID="_1627471684" r:id="rId10"/>
        </w:object>
      </w:r>
    </w:p>
    <w:p w14:paraId="7CF32F89" w14:textId="6BE19E39" w:rsidR="00557240" w:rsidRDefault="007F01E6" w:rsidP="007F01E6">
      <w:pPr>
        <w:jc w:val="both"/>
        <w:rPr>
          <w:rFonts w:ascii="Arial" w:hAnsi="Arial" w:cs="Arial"/>
          <w:sz w:val="22"/>
          <w:szCs w:val="22"/>
          <w:lang w:eastAsia="ko-KR"/>
        </w:rPr>
      </w:pPr>
      <w:r>
        <w:rPr>
          <w:rFonts w:ascii="Arial" w:hAnsi="Arial" w:cs="Arial"/>
          <w:sz w:val="22"/>
          <w:szCs w:val="22"/>
          <w:lang w:eastAsia="ko-KR"/>
        </w:rPr>
        <w:t>By associating routing path with BH RLC channels,</w:t>
      </w:r>
      <w:r>
        <w:rPr>
          <w:rFonts w:ascii="Arial" w:hAnsi="Arial" w:cs="Arial" w:hint="eastAsia"/>
          <w:sz w:val="22"/>
          <w:szCs w:val="22"/>
          <w:lang w:eastAsia="ko-KR"/>
        </w:rPr>
        <w:t xml:space="preserve"> IAB-nodes </w:t>
      </w:r>
      <w:r w:rsidR="00557240">
        <w:rPr>
          <w:rFonts w:ascii="Arial" w:hAnsi="Arial" w:cs="Arial"/>
          <w:sz w:val="22"/>
          <w:szCs w:val="22"/>
          <w:lang w:eastAsia="ko-KR"/>
        </w:rPr>
        <w:t xml:space="preserve">can naturally know each packet’s routing path. Therefore, IAB-nodes </w:t>
      </w:r>
      <w:r>
        <w:rPr>
          <w:rFonts w:ascii="Arial" w:hAnsi="Arial" w:cs="Arial"/>
          <w:sz w:val="22"/>
          <w:szCs w:val="22"/>
          <w:lang w:eastAsia="ko-KR"/>
        </w:rPr>
        <w:t>don’t need to include path ID in BAP header</w:t>
      </w:r>
      <w:r w:rsidR="00557240">
        <w:rPr>
          <w:rFonts w:ascii="Arial" w:hAnsi="Arial" w:cs="Arial"/>
          <w:sz w:val="22"/>
          <w:szCs w:val="22"/>
          <w:lang w:eastAsia="ko-KR"/>
        </w:rPr>
        <w:t xml:space="preserve">, and even </w:t>
      </w:r>
      <w:r w:rsidR="00557240" w:rsidRPr="00961DC3">
        <w:rPr>
          <w:rFonts w:ascii="Arial" w:hAnsi="Arial" w:cs="Arial"/>
          <w:sz w:val="22"/>
          <w:szCs w:val="22"/>
          <w:lang w:eastAsia="ko-KR"/>
        </w:rPr>
        <w:t xml:space="preserve">can </w:t>
      </w:r>
      <w:r w:rsidR="00557240">
        <w:rPr>
          <w:rFonts w:ascii="Arial" w:hAnsi="Arial" w:cs="Arial"/>
          <w:sz w:val="22"/>
          <w:szCs w:val="22"/>
          <w:lang w:eastAsia="ko-KR"/>
        </w:rPr>
        <w:t>no longer attach BAP header to all UL packets.</w:t>
      </w:r>
    </w:p>
    <w:p w14:paraId="71062042" w14:textId="7CDA1042" w:rsidR="00961DC3" w:rsidRPr="007F01E6" w:rsidRDefault="00961DC3" w:rsidP="00523488">
      <w:pPr>
        <w:rPr>
          <w:rFonts w:ascii="Arial" w:hAnsi="Arial" w:cs="Arial"/>
          <w:sz w:val="22"/>
          <w:szCs w:val="22"/>
          <w:lang w:eastAsia="ko-KR"/>
        </w:rPr>
      </w:pPr>
    </w:p>
    <w:p w14:paraId="7C000ADB" w14:textId="77777777" w:rsidR="00FE4EE5" w:rsidRDefault="007478B4" w:rsidP="00FE4EE5">
      <w:pPr>
        <w:jc w:val="both"/>
        <w:rPr>
          <w:rFonts w:ascii="Arial" w:hAnsi="Arial" w:cs="Arial"/>
          <w:b/>
          <w:sz w:val="22"/>
          <w:szCs w:val="22"/>
        </w:rPr>
      </w:pPr>
      <w:r>
        <w:rPr>
          <w:rFonts w:ascii="Arial" w:hAnsi="Arial" w:cs="Arial"/>
          <w:b/>
          <w:sz w:val="22"/>
          <w:szCs w:val="22"/>
        </w:rPr>
        <w:t xml:space="preserve">Proposal </w:t>
      </w:r>
      <w:r w:rsidR="003042EC">
        <w:rPr>
          <w:rFonts w:ascii="Arial" w:hAnsi="Arial" w:cs="Arial"/>
          <w:b/>
          <w:sz w:val="22"/>
          <w:szCs w:val="22"/>
        </w:rPr>
        <w:t>1</w:t>
      </w:r>
      <w:r>
        <w:rPr>
          <w:rFonts w:ascii="Arial" w:hAnsi="Arial" w:cs="Arial"/>
          <w:b/>
          <w:sz w:val="22"/>
          <w:szCs w:val="22"/>
        </w:rPr>
        <w:t>:</w:t>
      </w:r>
      <w:r w:rsidR="008F4094" w:rsidRPr="007478B4">
        <w:rPr>
          <w:rFonts w:ascii="Arial" w:hAnsi="Arial" w:cs="Arial"/>
          <w:b/>
          <w:sz w:val="22"/>
          <w:szCs w:val="22"/>
        </w:rPr>
        <w:t xml:space="preserve"> </w:t>
      </w:r>
      <w:r w:rsidR="00FE4EE5">
        <w:rPr>
          <w:rFonts w:ascii="Arial" w:hAnsi="Arial" w:cs="Arial"/>
          <w:b/>
          <w:sz w:val="22"/>
          <w:szCs w:val="22"/>
        </w:rPr>
        <w:t xml:space="preserve">All BH RLC channels on each path are configured with same ID and packets are forwarded via BH RLC channels with the same ID without using BAP routing ID and routing table. </w:t>
      </w:r>
    </w:p>
    <w:p w14:paraId="286FF86E" w14:textId="77777777" w:rsidR="002204DA" w:rsidRPr="002204DA" w:rsidRDefault="002204DA" w:rsidP="00885279">
      <w:pPr>
        <w:jc w:val="both"/>
        <w:rPr>
          <w:rFonts w:ascii="Arial" w:hAnsi="Arial" w:cs="Arial"/>
          <w:sz w:val="22"/>
          <w:szCs w:val="22"/>
          <w:lang w:eastAsia="ko-KR"/>
        </w:rPr>
      </w:pPr>
    </w:p>
    <w:p w14:paraId="6FD1AAA1" w14:textId="46F6EE29"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004078CF" w:rsidRPr="00C006C9">
        <w:rPr>
          <w:rFonts w:cs="Arial"/>
          <w:lang w:val="en-US" w:eastAsia="ko-KR"/>
        </w:rPr>
        <w:t>Proposal</w:t>
      </w:r>
    </w:p>
    <w:p w14:paraId="5FDE0653" w14:textId="30770F6A" w:rsidR="004078CF" w:rsidRPr="00EF6769" w:rsidRDefault="004078CF" w:rsidP="004078CF">
      <w:pPr>
        <w:jc w:val="both"/>
        <w:rPr>
          <w:rFonts w:ascii="Arial" w:hAnsi="Arial" w:cs="Arial"/>
          <w:sz w:val="22"/>
          <w:szCs w:val="22"/>
          <w:lang w:eastAsia="ko-KR"/>
        </w:rPr>
      </w:pPr>
      <w:r w:rsidRPr="00EF6769">
        <w:rPr>
          <w:rFonts w:ascii="Arial" w:hAnsi="Arial" w:cs="Arial"/>
          <w:sz w:val="22"/>
          <w:szCs w:val="22"/>
          <w:lang w:eastAsia="ko-KR"/>
        </w:rPr>
        <w:t xml:space="preserve">In this document, we present our </w:t>
      </w:r>
      <w:r>
        <w:rPr>
          <w:rFonts w:ascii="Arial" w:hAnsi="Arial" w:cs="Arial"/>
          <w:sz w:val="22"/>
          <w:szCs w:val="22"/>
          <w:lang w:eastAsia="ko-KR"/>
        </w:rPr>
        <w:t>view</w:t>
      </w:r>
      <w:r w:rsidRPr="00EF6769">
        <w:rPr>
          <w:rFonts w:ascii="Arial" w:hAnsi="Arial" w:cs="Arial"/>
          <w:sz w:val="22"/>
          <w:szCs w:val="22"/>
          <w:lang w:eastAsia="ko-KR"/>
        </w:rPr>
        <w:t xml:space="preserve"> </w:t>
      </w:r>
      <w:r>
        <w:rPr>
          <w:rFonts w:ascii="Arial" w:hAnsi="Arial" w:cs="Arial"/>
          <w:sz w:val="22"/>
          <w:szCs w:val="22"/>
          <w:lang w:eastAsia="ko-KR"/>
        </w:rPr>
        <w:t>o</w:t>
      </w:r>
      <w:r w:rsidRPr="009B3662">
        <w:rPr>
          <w:rFonts w:ascii="Arial" w:hAnsi="Arial" w:cs="Arial"/>
          <w:sz w:val="22"/>
          <w:szCs w:val="22"/>
          <w:lang w:eastAsia="ko-KR"/>
        </w:rPr>
        <w:t xml:space="preserve">n </w:t>
      </w:r>
      <w:r w:rsidR="004847B2">
        <w:rPr>
          <w:rFonts w:ascii="Arial" w:hAnsi="Arial" w:cs="Arial"/>
          <w:sz w:val="22"/>
          <w:szCs w:val="22"/>
          <w:lang w:eastAsia="ko-KR"/>
        </w:rPr>
        <w:t>a</w:t>
      </w:r>
      <w:r w:rsidR="004847B2" w:rsidRPr="004847B2">
        <w:rPr>
          <w:rFonts w:ascii="Arial" w:hAnsi="Arial" w:cs="Arial"/>
          <w:sz w:val="22"/>
          <w:szCs w:val="22"/>
          <w:lang w:eastAsia="ko-KR"/>
        </w:rPr>
        <w:t>ssociation between routing path and BH RLC channels</w:t>
      </w:r>
      <w:r>
        <w:rPr>
          <w:rFonts w:ascii="Arial" w:hAnsi="Arial" w:cs="Arial"/>
          <w:sz w:val="22"/>
          <w:szCs w:val="22"/>
          <w:lang w:eastAsia="ko-KR"/>
        </w:rPr>
        <w:t xml:space="preserve">. </w:t>
      </w:r>
      <w:r w:rsidRPr="004078CF">
        <w:rPr>
          <w:rFonts w:ascii="Arial" w:hAnsi="Arial" w:cs="Arial"/>
          <w:sz w:val="22"/>
          <w:szCs w:val="22"/>
          <w:lang w:eastAsia="ko-KR"/>
        </w:rPr>
        <w:t>W</w:t>
      </w:r>
      <w:r>
        <w:rPr>
          <w:rFonts w:ascii="Arial" w:hAnsi="Arial" w:cs="Arial"/>
          <w:sz w:val="22"/>
          <w:szCs w:val="22"/>
          <w:lang w:eastAsia="ko-KR"/>
        </w:rPr>
        <w:t>e have following proposal</w:t>
      </w:r>
      <w:r w:rsidRPr="00EF6769">
        <w:rPr>
          <w:rFonts w:ascii="Arial" w:hAnsi="Arial" w:cs="Arial"/>
          <w:sz w:val="22"/>
          <w:szCs w:val="22"/>
          <w:lang w:eastAsia="ko-KR"/>
        </w:rPr>
        <w:t>:</w:t>
      </w:r>
    </w:p>
    <w:p w14:paraId="37965FFD" w14:textId="77777777" w:rsidR="00FE4EE5" w:rsidRDefault="00FE4EE5" w:rsidP="00FE4EE5">
      <w:pPr>
        <w:jc w:val="both"/>
        <w:rPr>
          <w:rFonts w:ascii="Arial" w:hAnsi="Arial" w:cs="Arial"/>
          <w:b/>
          <w:sz w:val="22"/>
          <w:szCs w:val="22"/>
        </w:rPr>
      </w:pPr>
      <w:r>
        <w:rPr>
          <w:rFonts w:ascii="Arial" w:hAnsi="Arial" w:cs="Arial"/>
          <w:b/>
          <w:sz w:val="22"/>
          <w:szCs w:val="22"/>
        </w:rPr>
        <w:t>Proposal 1:</w:t>
      </w:r>
      <w:r w:rsidRPr="007478B4">
        <w:rPr>
          <w:rFonts w:ascii="Arial" w:hAnsi="Arial" w:cs="Arial"/>
          <w:b/>
          <w:sz w:val="22"/>
          <w:szCs w:val="22"/>
        </w:rPr>
        <w:t xml:space="preserve"> </w:t>
      </w:r>
      <w:r>
        <w:rPr>
          <w:rFonts w:ascii="Arial" w:hAnsi="Arial" w:cs="Arial"/>
          <w:b/>
          <w:sz w:val="22"/>
          <w:szCs w:val="22"/>
        </w:rPr>
        <w:t xml:space="preserve">All BH RLC channels on each path are configured with same ID and packets are forwarded via BH RLC channels with the same ID without using BAP routing ID and routing table. </w:t>
      </w:r>
    </w:p>
    <w:p w14:paraId="403E0EEE" w14:textId="1EA83F70" w:rsidR="007478B4" w:rsidRPr="00FE4EE5" w:rsidRDefault="007478B4" w:rsidP="00FE4EE5">
      <w:pPr>
        <w:jc w:val="both"/>
        <w:rPr>
          <w:rFonts w:ascii="Arial" w:hAnsi="Arial" w:cs="Arial"/>
          <w:b/>
          <w:sz w:val="22"/>
          <w:szCs w:val="22"/>
        </w:rPr>
      </w:pPr>
      <w:bookmarkStart w:id="2" w:name="_GoBack"/>
      <w:bookmarkEnd w:id="2"/>
    </w:p>
    <w:sectPr w:rsidR="007478B4" w:rsidRPr="00FE4EE5" w:rsidSect="00886B61">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3386C" w14:textId="77777777" w:rsidR="0065798F" w:rsidRDefault="0065798F">
      <w:pPr>
        <w:pStyle w:val="1"/>
      </w:pPr>
      <w:r>
        <w:separator/>
      </w:r>
    </w:p>
  </w:endnote>
  <w:endnote w:type="continuationSeparator" w:id="0">
    <w:p w14:paraId="02E997BE" w14:textId="77777777" w:rsidR="0065798F" w:rsidRDefault="0065798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E4EE5">
      <w:rPr>
        <w:rStyle w:val="af1"/>
      </w:rPr>
      <w:t>1</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D33CA" w14:textId="77777777" w:rsidR="0065798F" w:rsidRDefault="0065798F">
      <w:pPr>
        <w:pStyle w:val="1"/>
      </w:pPr>
      <w:r>
        <w:separator/>
      </w:r>
    </w:p>
  </w:footnote>
  <w:footnote w:type="continuationSeparator" w:id="0">
    <w:p w14:paraId="03101407" w14:textId="77777777" w:rsidR="0065798F" w:rsidRDefault="0065798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B3D25"/>
    <w:multiLevelType w:val="hybridMultilevel"/>
    <w:tmpl w:val="101C7B5C"/>
    <w:lvl w:ilvl="0" w:tplc="04090001">
      <w:start w:val="1"/>
      <w:numFmt w:val="bullet"/>
      <w:lvlText w:val=""/>
      <w:lvlJc w:val="left"/>
      <w:pPr>
        <w:ind w:left="865" w:hanging="400"/>
      </w:pPr>
      <w:rPr>
        <w:rFonts w:ascii="Wingdings" w:hAnsi="Wingdings" w:hint="default"/>
      </w:rPr>
    </w:lvl>
    <w:lvl w:ilvl="1" w:tplc="04090003" w:tentative="1">
      <w:start w:val="1"/>
      <w:numFmt w:val="bullet"/>
      <w:lvlText w:val=""/>
      <w:lvlJc w:val="left"/>
      <w:pPr>
        <w:ind w:left="1265" w:hanging="400"/>
      </w:pPr>
      <w:rPr>
        <w:rFonts w:ascii="Wingdings" w:hAnsi="Wingdings" w:hint="default"/>
      </w:rPr>
    </w:lvl>
    <w:lvl w:ilvl="2" w:tplc="04090005" w:tentative="1">
      <w:start w:val="1"/>
      <w:numFmt w:val="bullet"/>
      <w:lvlText w:val=""/>
      <w:lvlJc w:val="left"/>
      <w:pPr>
        <w:ind w:left="1665" w:hanging="400"/>
      </w:pPr>
      <w:rPr>
        <w:rFonts w:ascii="Wingdings" w:hAnsi="Wingdings" w:hint="default"/>
      </w:rPr>
    </w:lvl>
    <w:lvl w:ilvl="3" w:tplc="04090001" w:tentative="1">
      <w:start w:val="1"/>
      <w:numFmt w:val="bullet"/>
      <w:lvlText w:val=""/>
      <w:lvlJc w:val="left"/>
      <w:pPr>
        <w:ind w:left="2065" w:hanging="400"/>
      </w:pPr>
      <w:rPr>
        <w:rFonts w:ascii="Wingdings" w:hAnsi="Wingdings" w:hint="default"/>
      </w:rPr>
    </w:lvl>
    <w:lvl w:ilvl="4" w:tplc="04090003" w:tentative="1">
      <w:start w:val="1"/>
      <w:numFmt w:val="bullet"/>
      <w:lvlText w:val=""/>
      <w:lvlJc w:val="left"/>
      <w:pPr>
        <w:ind w:left="2465" w:hanging="400"/>
      </w:pPr>
      <w:rPr>
        <w:rFonts w:ascii="Wingdings" w:hAnsi="Wingdings" w:hint="default"/>
      </w:rPr>
    </w:lvl>
    <w:lvl w:ilvl="5" w:tplc="04090005" w:tentative="1">
      <w:start w:val="1"/>
      <w:numFmt w:val="bullet"/>
      <w:lvlText w:val=""/>
      <w:lvlJc w:val="left"/>
      <w:pPr>
        <w:ind w:left="2865" w:hanging="400"/>
      </w:pPr>
      <w:rPr>
        <w:rFonts w:ascii="Wingdings" w:hAnsi="Wingdings" w:hint="default"/>
      </w:rPr>
    </w:lvl>
    <w:lvl w:ilvl="6" w:tplc="04090001" w:tentative="1">
      <w:start w:val="1"/>
      <w:numFmt w:val="bullet"/>
      <w:lvlText w:val=""/>
      <w:lvlJc w:val="left"/>
      <w:pPr>
        <w:ind w:left="3265" w:hanging="400"/>
      </w:pPr>
      <w:rPr>
        <w:rFonts w:ascii="Wingdings" w:hAnsi="Wingdings" w:hint="default"/>
      </w:rPr>
    </w:lvl>
    <w:lvl w:ilvl="7" w:tplc="04090003" w:tentative="1">
      <w:start w:val="1"/>
      <w:numFmt w:val="bullet"/>
      <w:lvlText w:val=""/>
      <w:lvlJc w:val="left"/>
      <w:pPr>
        <w:ind w:left="3665" w:hanging="400"/>
      </w:pPr>
      <w:rPr>
        <w:rFonts w:ascii="Wingdings" w:hAnsi="Wingdings" w:hint="default"/>
      </w:rPr>
    </w:lvl>
    <w:lvl w:ilvl="8" w:tplc="04090005" w:tentative="1">
      <w:start w:val="1"/>
      <w:numFmt w:val="bullet"/>
      <w:lvlText w:val=""/>
      <w:lvlJc w:val="left"/>
      <w:pPr>
        <w:ind w:left="4065" w:hanging="400"/>
      </w:pPr>
      <w:rPr>
        <w:rFonts w:ascii="Wingdings" w:hAnsi="Wingdings" w:hint="default"/>
      </w:rPr>
    </w:lvl>
  </w:abstractNum>
  <w:abstractNum w:abstractNumId="2" w15:restartNumberingAfterBreak="0">
    <w:nsid w:val="06326D37"/>
    <w:multiLevelType w:val="multilevel"/>
    <w:tmpl w:val="17A4452C"/>
    <w:lvl w:ilvl="0">
      <w:start w:val="2"/>
      <w:numFmt w:val="decimal"/>
      <w:lvlText w:val="%1-"/>
      <w:lvlJc w:val="left"/>
      <w:pPr>
        <w:ind w:left="384" w:hanging="384"/>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7880" w:hanging="1800"/>
      </w:pPr>
      <w:rPr>
        <w:rFonts w:hint="default"/>
      </w:rPr>
    </w:lvl>
  </w:abstractNum>
  <w:abstractNum w:abstractNumId="3"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9C2D95"/>
    <w:multiLevelType w:val="hybridMultilevel"/>
    <w:tmpl w:val="C70A5F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831EF3"/>
    <w:multiLevelType w:val="multilevel"/>
    <w:tmpl w:val="17A4452C"/>
    <w:lvl w:ilvl="0">
      <w:start w:val="1"/>
      <w:numFmt w:val="decimal"/>
      <w:lvlText w:val="%1-"/>
      <w:lvlJc w:val="left"/>
      <w:pPr>
        <w:ind w:left="384" w:hanging="384"/>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7880" w:hanging="1800"/>
      </w:pPr>
      <w:rPr>
        <w:rFonts w:hint="default"/>
      </w:rPr>
    </w:lvl>
  </w:abstractNum>
  <w:abstractNum w:abstractNumId="10" w15:restartNumberingAfterBreak="0">
    <w:nsid w:val="20C270F6"/>
    <w:multiLevelType w:val="hybridMultilevel"/>
    <w:tmpl w:val="1B60A7D4"/>
    <w:lvl w:ilvl="0" w:tplc="E2AA3BC4">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0A303C"/>
    <w:multiLevelType w:val="hybridMultilevel"/>
    <w:tmpl w:val="3FD2AC0A"/>
    <w:lvl w:ilvl="0" w:tplc="04090001">
      <w:start w:val="1"/>
      <w:numFmt w:val="bullet"/>
      <w:lvlText w:val=""/>
      <w:lvlJc w:val="left"/>
      <w:pPr>
        <w:ind w:left="902" w:hanging="400"/>
      </w:pPr>
      <w:rPr>
        <w:rFonts w:ascii="Wingdings" w:hAnsi="Wingdings" w:hint="default"/>
      </w:rPr>
    </w:lvl>
    <w:lvl w:ilvl="1" w:tplc="04090003">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D69BF"/>
    <w:multiLevelType w:val="hybridMultilevel"/>
    <w:tmpl w:val="028CF500"/>
    <w:lvl w:ilvl="0" w:tplc="8AB23DD8">
      <w:start w:val="5"/>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D1586C"/>
    <w:multiLevelType w:val="hybridMultilevel"/>
    <w:tmpl w:val="3C723474"/>
    <w:lvl w:ilvl="0" w:tplc="B8E0D9BA">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599109F"/>
    <w:multiLevelType w:val="hybridMultilevel"/>
    <w:tmpl w:val="5DB0A136"/>
    <w:lvl w:ilvl="0" w:tplc="12DCFFB8">
      <w:start w:val="1"/>
      <w:numFmt w:val="bullet"/>
      <w:lvlText w:val=""/>
      <w:lvlJc w:val="left"/>
      <w:pPr>
        <w:ind w:left="800" w:hanging="400"/>
      </w:pPr>
      <w:rPr>
        <w:rFonts w:ascii="Wingdings" w:hAnsi="Wingdings" w:hint="default"/>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51405B6"/>
    <w:multiLevelType w:val="hybridMultilevel"/>
    <w:tmpl w:val="68E46108"/>
    <w:lvl w:ilvl="0" w:tplc="04090001">
      <w:start w:val="1"/>
      <w:numFmt w:val="bullet"/>
      <w:lvlText w:val=""/>
      <w:lvlJc w:val="left"/>
      <w:pPr>
        <w:ind w:left="800" w:hanging="400"/>
      </w:pPr>
      <w:rPr>
        <w:rFonts w:ascii="Wingdings" w:hAnsi="Wingdings" w:hint="default"/>
      </w:rPr>
    </w:lvl>
    <w:lvl w:ilvl="1" w:tplc="8AB23DD8">
      <w:start w:val="5"/>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67C078DD"/>
    <w:multiLevelType w:val="hybridMultilevel"/>
    <w:tmpl w:val="B6266202"/>
    <w:lvl w:ilvl="0" w:tplc="DB2E3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B6B4546"/>
    <w:multiLevelType w:val="multilevel"/>
    <w:tmpl w:val="17A4452C"/>
    <w:lvl w:ilvl="0">
      <w:start w:val="1"/>
      <w:numFmt w:val="decimal"/>
      <w:lvlText w:val="%1-"/>
      <w:lvlJc w:val="left"/>
      <w:pPr>
        <w:ind w:left="384" w:hanging="384"/>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7880" w:hanging="1800"/>
      </w:pPr>
      <w:rPr>
        <w:rFonts w:hint="default"/>
      </w:rPr>
    </w:lvl>
  </w:abstractNum>
  <w:abstractNum w:abstractNumId="34" w15:restartNumberingAfterBreak="0">
    <w:nsid w:val="702214A4"/>
    <w:multiLevelType w:val="hybridMultilevel"/>
    <w:tmpl w:val="BB9AA314"/>
    <w:lvl w:ilvl="0" w:tplc="A91050A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BC2B6C"/>
    <w:multiLevelType w:val="hybridMultilevel"/>
    <w:tmpl w:val="D5722C66"/>
    <w:lvl w:ilvl="0" w:tplc="D62E2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
  </w:num>
  <w:num w:numId="3">
    <w:abstractNumId w:val="21"/>
  </w:num>
  <w:num w:numId="4">
    <w:abstractNumId w:val="38"/>
  </w:num>
  <w:num w:numId="5">
    <w:abstractNumId w:val="22"/>
  </w:num>
  <w:num w:numId="6">
    <w:abstractNumId w:val="37"/>
  </w:num>
  <w:num w:numId="7">
    <w:abstractNumId w:val="18"/>
  </w:num>
  <w:num w:numId="8">
    <w:abstractNumId w:val="31"/>
  </w:num>
  <w:num w:numId="9">
    <w:abstractNumId w:val="12"/>
  </w:num>
  <w:num w:numId="10">
    <w:abstractNumId w:val="5"/>
  </w:num>
  <w:num w:numId="11">
    <w:abstractNumId w:val="15"/>
  </w:num>
  <w:num w:numId="12">
    <w:abstractNumId w:val="19"/>
  </w:num>
  <w:num w:numId="13">
    <w:abstractNumId w:val="27"/>
  </w:num>
  <w:num w:numId="14">
    <w:abstractNumId w:val="28"/>
  </w:num>
  <w:num w:numId="15">
    <w:abstractNumId w:val="23"/>
  </w:num>
  <w:num w:numId="16">
    <w:abstractNumId w:val="17"/>
  </w:num>
  <w:num w:numId="17">
    <w:abstractNumId w:val="36"/>
  </w:num>
  <w:num w:numId="18">
    <w:abstractNumId w:val="8"/>
  </w:num>
  <w:num w:numId="19">
    <w:abstractNumId w:val="30"/>
  </w:num>
  <w:num w:numId="20">
    <w:abstractNumId w:val="16"/>
  </w:num>
  <w:num w:numId="21">
    <w:abstractNumId w:val="0"/>
  </w:num>
  <w:num w:numId="22">
    <w:abstractNumId w:val="14"/>
  </w:num>
  <w:num w:numId="23">
    <w:abstractNumId w:val="6"/>
  </w:num>
  <w:num w:numId="24">
    <w:abstractNumId w:val="25"/>
  </w:num>
  <w:num w:numId="25">
    <w:abstractNumId w:val="3"/>
  </w:num>
  <w:num w:numId="26">
    <w:abstractNumId w:val="26"/>
  </w:num>
  <w:num w:numId="27">
    <w:abstractNumId w:val="29"/>
  </w:num>
  <w:num w:numId="28">
    <w:abstractNumId w:val="13"/>
  </w:num>
  <w:num w:numId="29">
    <w:abstractNumId w:val="11"/>
  </w:num>
  <w:num w:numId="30">
    <w:abstractNumId w:val="10"/>
  </w:num>
  <w:num w:numId="31">
    <w:abstractNumId w:val="1"/>
  </w:num>
  <w:num w:numId="32">
    <w:abstractNumId w:val="32"/>
  </w:num>
  <w:num w:numId="33">
    <w:abstractNumId w:val="35"/>
  </w:num>
  <w:num w:numId="34">
    <w:abstractNumId w:val="34"/>
  </w:num>
  <w:num w:numId="35">
    <w:abstractNumId w:val="9"/>
  </w:num>
  <w:num w:numId="36">
    <w:abstractNumId w:val="33"/>
  </w:num>
  <w:num w:numId="37">
    <w:abstractNumId w:val="2"/>
  </w:num>
  <w:num w:numId="38">
    <w:abstractNumId w:val="24"/>
  </w:num>
  <w:num w:numId="3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2DE"/>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8BF"/>
    <w:rsid w:val="00011A28"/>
    <w:rsid w:val="0001208A"/>
    <w:rsid w:val="00013346"/>
    <w:rsid w:val="0001366B"/>
    <w:rsid w:val="00013814"/>
    <w:rsid w:val="00014846"/>
    <w:rsid w:val="000149D5"/>
    <w:rsid w:val="00014E5A"/>
    <w:rsid w:val="0001508C"/>
    <w:rsid w:val="00015500"/>
    <w:rsid w:val="00015508"/>
    <w:rsid w:val="000158EA"/>
    <w:rsid w:val="0001763D"/>
    <w:rsid w:val="00017691"/>
    <w:rsid w:val="000176DC"/>
    <w:rsid w:val="0001783E"/>
    <w:rsid w:val="00017EE3"/>
    <w:rsid w:val="00017FB9"/>
    <w:rsid w:val="00020372"/>
    <w:rsid w:val="0002069F"/>
    <w:rsid w:val="00020771"/>
    <w:rsid w:val="000208AD"/>
    <w:rsid w:val="00020FCF"/>
    <w:rsid w:val="000213F6"/>
    <w:rsid w:val="000219F3"/>
    <w:rsid w:val="00022B2F"/>
    <w:rsid w:val="00022C3F"/>
    <w:rsid w:val="000233EA"/>
    <w:rsid w:val="000235E8"/>
    <w:rsid w:val="00023894"/>
    <w:rsid w:val="000238E0"/>
    <w:rsid w:val="000239B0"/>
    <w:rsid w:val="00023E16"/>
    <w:rsid w:val="00024353"/>
    <w:rsid w:val="000245A1"/>
    <w:rsid w:val="00024693"/>
    <w:rsid w:val="00024EE9"/>
    <w:rsid w:val="00024F1C"/>
    <w:rsid w:val="00025270"/>
    <w:rsid w:val="00025706"/>
    <w:rsid w:val="0002595B"/>
    <w:rsid w:val="00025AE9"/>
    <w:rsid w:val="00025EC7"/>
    <w:rsid w:val="000261B0"/>
    <w:rsid w:val="000270AF"/>
    <w:rsid w:val="00027CDF"/>
    <w:rsid w:val="000303A7"/>
    <w:rsid w:val="000305B9"/>
    <w:rsid w:val="0003120A"/>
    <w:rsid w:val="000319AA"/>
    <w:rsid w:val="00031D87"/>
    <w:rsid w:val="00032179"/>
    <w:rsid w:val="00033077"/>
    <w:rsid w:val="00033405"/>
    <w:rsid w:val="00033E05"/>
    <w:rsid w:val="000340E8"/>
    <w:rsid w:val="00034CFD"/>
    <w:rsid w:val="000354E5"/>
    <w:rsid w:val="00035588"/>
    <w:rsid w:val="000358D3"/>
    <w:rsid w:val="000362E7"/>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032"/>
    <w:rsid w:val="00042897"/>
    <w:rsid w:val="00042EDA"/>
    <w:rsid w:val="000433D7"/>
    <w:rsid w:val="0004363A"/>
    <w:rsid w:val="000438F3"/>
    <w:rsid w:val="00043C3B"/>
    <w:rsid w:val="00043C90"/>
    <w:rsid w:val="00043E77"/>
    <w:rsid w:val="00044419"/>
    <w:rsid w:val="00044656"/>
    <w:rsid w:val="00044FDE"/>
    <w:rsid w:val="00045246"/>
    <w:rsid w:val="00045FFC"/>
    <w:rsid w:val="000464D4"/>
    <w:rsid w:val="00046567"/>
    <w:rsid w:val="000467BD"/>
    <w:rsid w:val="000467CC"/>
    <w:rsid w:val="00046F71"/>
    <w:rsid w:val="000478C0"/>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9FA"/>
    <w:rsid w:val="00057BB0"/>
    <w:rsid w:val="0006000D"/>
    <w:rsid w:val="000605A3"/>
    <w:rsid w:val="000606D8"/>
    <w:rsid w:val="00060D70"/>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629"/>
    <w:rsid w:val="00080BED"/>
    <w:rsid w:val="0008113D"/>
    <w:rsid w:val="00081444"/>
    <w:rsid w:val="000815D5"/>
    <w:rsid w:val="000819ED"/>
    <w:rsid w:val="000820A0"/>
    <w:rsid w:val="00082459"/>
    <w:rsid w:val="0008253E"/>
    <w:rsid w:val="000825E7"/>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398"/>
    <w:rsid w:val="000B3C47"/>
    <w:rsid w:val="000B403C"/>
    <w:rsid w:val="000B472B"/>
    <w:rsid w:val="000B4C10"/>
    <w:rsid w:val="000B5142"/>
    <w:rsid w:val="000B5868"/>
    <w:rsid w:val="000B59C4"/>
    <w:rsid w:val="000B5A58"/>
    <w:rsid w:val="000B5C84"/>
    <w:rsid w:val="000B661F"/>
    <w:rsid w:val="000B695B"/>
    <w:rsid w:val="000B6C0E"/>
    <w:rsid w:val="000B77F7"/>
    <w:rsid w:val="000B7C82"/>
    <w:rsid w:val="000B7DC2"/>
    <w:rsid w:val="000C133D"/>
    <w:rsid w:val="000C13B6"/>
    <w:rsid w:val="000C13EF"/>
    <w:rsid w:val="000C20A2"/>
    <w:rsid w:val="000C21D6"/>
    <w:rsid w:val="000C242E"/>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0A6"/>
    <w:rsid w:val="000C7119"/>
    <w:rsid w:val="000C75EE"/>
    <w:rsid w:val="000C795C"/>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48B"/>
    <w:rsid w:val="000D6684"/>
    <w:rsid w:val="000D6C7C"/>
    <w:rsid w:val="000D6DB7"/>
    <w:rsid w:val="000D764E"/>
    <w:rsid w:val="000D7CF7"/>
    <w:rsid w:val="000E0294"/>
    <w:rsid w:val="000E0790"/>
    <w:rsid w:val="000E0800"/>
    <w:rsid w:val="000E116A"/>
    <w:rsid w:val="000E11C3"/>
    <w:rsid w:val="000E1AE2"/>
    <w:rsid w:val="000E212F"/>
    <w:rsid w:val="000E2AB7"/>
    <w:rsid w:val="000E3326"/>
    <w:rsid w:val="000E36E7"/>
    <w:rsid w:val="000E38A8"/>
    <w:rsid w:val="000E3BE6"/>
    <w:rsid w:val="000E3E9C"/>
    <w:rsid w:val="000E4371"/>
    <w:rsid w:val="000E45D5"/>
    <w:rsid w:val="000E5B23"/>
    <w:rsid w:val="000E6068"/>
    <w:rsid w:val="000E61FD"/>
    <w:rsid w:val="000E6730"/>
    <w:rsid w:val="000E6924"/>
    <w:rsid w:val="000E6AD0"/>
    <w:rsid w:val="000E71AE"/>
    <w:rsid w:val="000E72C6"/>
    <w:rsid w:val="000F0BD5"/>
    <w:rsid w:val="000F14F2"/>
    <w:rsid w:val="000F17E0"/>
    <w:rsid w:val="000F1C75"/>
    <w:rsid w:val="000F20BF"/>
    <w:rsid w:val="000F241A"/>
    <w:rsid w:val="000F27E0"/>
    <w:rsid w:val="000F294B"/>
    <w:rsid w:val="000F403D"/>
    <w:rsid w:val="000F4A4F"/>
    <w:rsid w:val="000F4B86"/>
    <w:rsid w:val="000F4EA2"/>
    <w:rsid w:val="000F5091"/>
    <w:rsid w:val="000F5226"/>
    <w:rsid w:val="000F5512"/>
    <w:rsid w:val="000F578F"/>
    <w:rsid w:val="000F58C6"/>
    <w:rsid w:val="000F5A1B"/>
    <w:rsid w:val="000F5AAB"/>
    <w:rsid w:val="000F5DA0"/>
    <w:rsid w:val="000F633E"/>
    <w:rsid w:val="000F63F9"/>
    <w:rsid w:val="000F650E"/>
    <w:rsid w:val="000F678B"/>
    <w:rsid w:val="000F6A5B"/>
    <w:rsid w:val="000F74AE"/>
    <w:rsid w:val="000F7EA8"/>
    <w:rsid w:val="001000BD"/>
    <w:rsid w:val="00101167"/>
    <w:rsid w:val="00102F89"/>
    <w:rsid w:val="00103104"/>
    <w:rsid w:val="00104089"/>
    <w:rsid w:val="00104435"/>
    <w:rsid w:val="00104512"/>
    <w:rsid w:val="00104782"/>
    <w:rsid w:val="00104F9E"/>
    <w:rsid w:val="00105E76"/>
    <w:rsid w:val="00105FE2"/>
    <w:rsid w:val="00106198"/>
    <w:rsid w:val="0010619B"/>
    <w:rsid w:val="001061D8"/>
    <w:rsid w:val="00106B15"/>
    <w:rsid w:val="00106DC4"/>
    <w:rsid w:val="0010702C"/>
    <w:rsid w:val="00107B8E"/>
    <w:rsid w:val="00107FE8"/>
    <w:rsid w:val="00110061"/>
    <w:rsid w:val="00110DD8"/>
    <w:rsid w:val="00110E7F"/>
    <w:rsid w:val="00111A5D"/>
    <w:rsid w:val="00111F23"/>
    <w:rsid w:val="00112738"/>
    <w:rsid w:val="001129A7"/>
    <w:rsid w:val="00113DC3"/>
    <w:rsid w:val="00113FF1"/>
    <w:rsid w:val="00114B0E"/>
    <w:rsid w:val="00114F6E"/>
    <w:rsid w:val="00116315"/>
    <w:rsid w:val="0011637A"/>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0FB3"/>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16E"/>
    <w:rsid w:val="00152212"/>
    <w:rsid w:val="00152B71"/>
    <w:rsid w:val="00152EC1"/>
    <w:rsid w:val="00152F37"/>
    <w:rsid w:val="0015301E"/>
    <w:rsid w:val="00153409"/>
    <w:rsid w:val="0015343A"/>
    <w:rsid w:val="001536B4"/>
    <w:rsid w:val="001536D8"/>
    <w:rsid w:val="00154078"/>
    <w:rsid w:val="001545E8"/>
    <w:rsid w:val="001550A6"/>
    <w:rsid w:val="00155299"/>
    <w:rsid w:val="0015635C"/>
    <w:rsid w:val="0015654F"/>
    <w:rsid w:val="0015686B"/>
    <w:rsid w:val="00156C57"/>
    <w:rsid w:val="00156ED4"/>
    <w:rsid w:val="00157250"/>
    <w:rsid w:val="0015751A"/>
    <w:rsid w:val="00157578"/>
    <w:rsid w:val="00157B18"/>
    <w:rsid w:val="001605BF"/>
    <w:rsid w:val="00160977"/>
    <w:rsid w:val="00161D7B"/>
    <w:rsid w:val="00162622"/>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4E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3DB"/>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2A0B"/>
    <w:rsid w:val="001A3194"/>
    <w:rsid w:val="001A328F"/>
    <w:rsid w:val="001A3565"/>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69A"/>
    <w:rsid w:val="001B21B7"/>
    <w:rsid w:val="001B2C0F"/>
    <w:rsid w:val="001B30BD"/>
    <w:rsid w:val="001B328F"/>
    <w:rsid w:val="001B4A48"/>
    <w:rsid w:val="001B5197"/>
    <w:rsid w:val="001B5797"/>
    <w:rsid w:val="001B5BAB"/>
    <w:rsid w:val="001B5E01"/>
    <w:rsid w:val="001B602C"/>
    <w:rsid w:val="001B6423"/>
    <w:rsid w:val="001B70BD"/>
    <w:rsid w:val="001B750B"/>
    <w:rsid w:val="001B7731"/>
    <w:rsid w:val="001B7785"/>
    <w:rsid w:val="001B780F"/>
    <w:rsid w:val="001B7937"/>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6844"/>
    <w:rsid w:val="001C7106"/>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5706"/>
    <w:rsid w:val="001D5F30"/>
    <w:rsid w:val="001D6074"/>
    <w:rsid w:val="001D715C"/>
    <w:rsid w:val="001D7D0B"/>
    <w:rsid w:val="001D7FCA"/>
    <w:rsid w:val="001E0F60"/>
    <w:rsid w:val="001E0FAD"/>
    <w:rsid w:val="001E16E0"/>
    <w:rsid w:val="001E172E"/>
    <w:rsid w:val="001E22B3"/>
    <w:rsid w:val="001E2CEB"/>
    <w:rsid w:val="001E2E56"/>
    <w:rsid w:val="001E31B3"/>
    <w:rsid w:val="001E434B"/>
    <w:rsid w:val="001E4FF6"/>
    <w:rsid w:val="001E6355"/>
    <w:rsid w:val="001E69CE"/>
    <w:rsid w:val="001E76C6"/>
    <w:rsid w:val="001E78C4"/>
    <w:rsid w:val="001E7996"/>
    <w:rsid w:val="001E79DC"/>
    <w:rsid w:val="001F0052"/>
    <w:rsid w:val="001F011D"/>
    <w:rsid w:val="001F0751"/>
    <w:rsid w:val="001F077E"/>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1DD2"/>
    <w:rsid w:val="00202516"/>
    <w:rsid w:val="00202807"/>
    <w:rsid w:val="00202FD8"/>
    <w:rsid w:val="0020404D"/>
    <w:rsid w:val="00204F79"/>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167AC"/>
    <w:rsid w:val="00220381"/>
    <w:rsid w:val="002204DA"/>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114"/>
    <w:rsid w:val="00227BFC"/>
    <w:rsid w:val="00227EE1"/>
    <w:rsid w:val="002306A3"/>
    <w:rsid w:val="00230908"/>
    <w:rsid w:val="00230C26"/>
    <w:rsid w:val="002313B2"/>
    <w:rsid w:val="002316EE"/>
    <w:rsid w:val="00231C70"/>
    <w:rsid w:val="002325DC"/>
    <w:rsid w:val="002338D8"/>
    <w:rsid w:val="00233F0E"/>
    <w:rsid w:val="00233F52"/>
    <w:rsid w:val="002355A7"/>
    <w:rsid w:val="00235626"/>
    <w:rsid w:val="00235804"/>
    <w:rsid w:val="002358AB"/>
    <w:rsid w:val="00235EDD"/>
    <w:rsid w:val="00236380"/>
    <w:rsid w:val="00236991"/>
    <w:rsid w:val="00236A4F"/>
    <w:rsid w:val="00236ACC"/>
    <w:rsid w:val="00236B45"/>
    <w:rsid w:val="00236CF0"/>
    <w:rsid w:val="00236F29"/>
    <w:rsid w:val="00237035"/>
    <w:rsid w:val="002375A1"/>
    <w:rsid w:val="00240805"/>
    <w:rsid w:val="00240A42"/>
    <w:rsid w:val="00240EEB"/>
    <w:rsid w:val="002417BD"/>
    <w:rsid w:val="0024195B"/>
    <w:rsid w:val="00241982"/>
    <w:rsid w:val="00241AA8"/>
    <w:rsid w:val="0024286C"/>
    <w:rsid w:val="002435C1"/>
    <w:rsid w:val="00243C7A"/>
    <w:rsid w:val="00244419"/>
    <w:rsid w:val="00245664"/>
    <w:rsid w:val="00245760"/>
    <w:rsid w:val="00245EC2"/>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29F6"/>
    <w:rsid w:val="00253EF9"/>
    <w:rsid w:val="002540DC"/>
    <w:rsid w:val="00254178"/>
    <w:rsid w:val="0025431B"/>
    <w:rsid w:val="00254448"/>
    <w:rsid w:val="0025460A"/>
    <w:rsid w:val="00254BF2"/>
    <w:rsid w:val="00254F7C"/>
    <w:rsid w:val="00255477"/>
    <w:rsid w:val="002555CA"/>
    <w:rsid w:val="00255CC1"/>
    <w:rsid w:val="00255EC2"/>
    <w:rsid w:val="002561C6"/>
    <w:rsid w:val="00256525"/>
    <w:rsid w:val="00256758"/>
    <w:rsid w:val="00256D06"/>
    <w:rsid w:val="00257711"/>
    <w:rsid w:val="002578A7"/>
    <w:rsid w:val="00257E62"/>
    <w:rsid w:val="0026010C"/>
    <w:rsid w:val="00260C0B"/>
    <w:rsid w:val="00261AE8"/>
    <w:rsid w:val="00261C33"/>
    <w:rsid w:val="00261F79"/>
    <w:rsid w:val="0026254E"/>
    <w:rsid w:val="00262702"/>
    <w:rsid w:val="00262C3C"/>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644C"/>
    <w:rsid w:val="002778A2"/>
    <w:rsid w:val="00280679"/>
    <w:rsid w:val="002812B1"/>
    <w:rsid w:val="0028191B"/>
    <w:rsid w:val="00281F1D"/>
    <w:rsid w:val="002826EF"/>
    <w:rsid w:val="00283115"/>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5CF"/>
    <w:rsid w:val="00293922"/>
    <w:rsid w:val="00293937"/>
    <w:rsid w:val="00293985"/>
    <w:rsid w:val="00293D99"/>
    <w:rsid w:val="00293F8B"/>
    <w:rsid w:val="00294679"/>
    <w:rsid w:val="002946BA"/>
    <w:rsid w:val="00294771"/>
    <w:rsid w:val="00294E42"/>
    <w:rsid w:val="00294FEC"/>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CC0"/>
    <w:rsid w:val="002A2DD0"/>
    <w:rsid w:val="002A2F0A"/>
    <w:rsid w:val="002A414A"/>
    <w:rsid w:val="002A42DD"/>
    <w:rsid w:val="002A4962"/>
    <w:rsid w:val="002A49DB"/>
    <w:rsid w:val="002A4AEA"/>
    <w:rsid w:val="002A508F"/>
    <w:rsid w:val="002A53D0"/>
    <w:rsid w:val="002A5533"/>
    <w:rsid w:val="002A57E8"/>
    <w:rsid w:val="002A582B"/>
    <w:rsid w:val="002A5AE6"/>
    <w:rsid w:val="002A5CBF"/>
    <w:rsid w:val="002A66EB"/>
    <w:rsid w:val="002A6C99"/>
    <w:rsid w:val="002A747F"/>
    <w:rsid w:val="002B0134"/>
    <w:rsid w:val="002B0D11"/>
    <w:rsid w:val="002B0E3C"/>
    <w:rsid w:val="002B10EC"/>
    <w:rsid w:val="002B18C5"/>
    <w:rsid w:val="002B1A55"/>
    <w:rsid w:val="002B273C"/>
    <w:rsid w:val="002B2FCA"/>
    <w:rsid w:val="002B35A2"/>
    <w:rsid w:val="002B3700"/>
    <w:rsid w:val="002B3875"/>
    <w:rsid w:val="002B40A0"/>
    <w:rsid w:val="002B454C"/>
    <w:rsid w:val="002B4CC3"/>
    <w:rsid w:val="002B4E98"/>
    <w:rsid w:val="002B5416"/>
    <w:rsid w:val="002B576F"/>
    <w:rsid w:val="002B578F"/>
    <w:rsid w:val="002B5BB3"/>
    <w:rsid w:val="002B6517"/>
    <w:rsid w:val="002B6573"/>
    <w:rsid w:val="002B786B"/>
    <w:rsid w:val="002C0940"/>
    <w:rsid w:val="002C09CF"/>
    <w:rsid w:val="002C0B9F"/>
    <w:rsid w:val="002C0DED"/>
    <w:rsid w:val="002C15D0"/>
    <w:rsid w:val="002C1BA5"/>
    <w:rsid w:val="002C1F81"/>
    <w:rsid w:val="002C21A6"/>
    <w:rsid w:val="002C234D"/>
    <w:rsid w:val="002C3181"/>
    <w:rsid w:val="002C336E"/>
    <w:rsid w:val="002C3775"/>
    <w:rsid w:val="002C3C30"/>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673"/>
    <w:rsid w:val="002D5895"/>
    <w:rsid w:val="002D58F9"/>
    <w:rsid w:val="002D638B"/>
    <w:rsid w:val="002D673E"/>
    <w:rsid w:val="002D67B9"/>
    <w:rsid w:val="002D6B79"/>
    <w:rsid w:val="002D6D8C"/>
    <w:rsid w:val="002D71DC"/>
    <w:rsid w:val="002D7E6F"/>
    <w:rsid w:val="002E03BF"/>
    <w:rsid w:val="002E052B"/>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9F2"/>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2EC"/>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78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80A"/>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48F"/>
    <w:rsid w:val="00343B68"/>
    <w:rsid w:val="00343F11"/>
    <w:rsid w:val="0034415C"/>
    <w:rsid w:val="00345860"/>
    <w:rsid w:val="00345FC9"/>
    <w:rsid w:val="00346104"/>
    <w:rsid w:val="00346EA6"/>
    <w:rsid w:val="00347625"/>
    <w:rsid w:val="00347A79"/>
    <w:rsid w:val="00350174"/>
    <w:rsid w:val="00350527"/>
    <w:rsid w:val="0035055C"/>
    <w:rsid w:val="0035061B"/>
    <w:rsid w:val="00350BEF"/>
    <w:rsid w:val="00350C75"/>
    <w:rsid w:val="0035137D"/>
    <w:rsid w:val="00351A55"/>
    <w:rsid w:val="0035274E"/>
    <w:rsid w:val="003527E7"/>
    <w:rsid w:val="003533EE"/>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7842"/>
    <w:rsid w:val="0036031A"/>
    <w:rsid w:val="00360611"/>
    <w:rsid w:val="00360757"/>
    <w:rsid w:val="00360A23"/>
    <w:rsid w:val="0036117A"/>
    <w:rsid w:val="003611CC"/>
    <w:rsid w:val="003612DD"/>
    <w:rsid w:val="00361DEF"/>
    <w:rsid w:val="00361EB1"/>
    <w:rsid w:val="0036235C"/>
    <w:rsid w:val="00362486"/>
    <w:rsid w:val="003629C2"/>
    <w:rsid w:val="0036305A"/>
    <w:rsid w:val="0036318B"/>
    <w:rsid w:val="00363353"/>
    <w:rsid w:val="00363698"/>
    <w:rsid w:val="003636E2"/>
    <w:rsid w:val="0036428F"/>
    <w:rsid w:val="0036517C"/>
    <w:rsid w:val="00365D8C"/>
    <w:rsid w:val="00366579"/>
    <w:rsid w:val="00367271"/>
    <w:rsid w:val="003701E5"/>
    <w:rsid w:val="0037324A"/>
    <w:rsid w:val="0037386B"/>
    <w:rsid w:val="003741BC"/>
    <w:rsid w:val="00374EBB"/>
    <w:rsid w:val="00374F63"/>
    <w:rsid w:val="003756C3"/>
    <w:rsid w:val="003777A3"/>
    <w:rsid w:val="00377921"/>
    <w:rsid w:val="00380305"/>
    <w:rsid w:val="00380D82"/>
    <w:rsid w:val="003816AD"/>
    <w:rsid w:val="00382DFF"/>
    <w:rsid w:val="00383CBC"/>
    <w:rsid w:val="00384975"/>
    <w:rsid w:val="00384EDF"/>
    <w:rsid w:val="0038534B"/>
    <w:rsid w:val="00386025"/>
    <w:rsid w:val="0038638F"/>
    <w:rsid w:val="00386BED"/>
    <w:rsid w:val="00386E62"/>
    <w:rsid w:val="003872D9"/>
    <w:rsid w:val="003878CD"/>
    <w:rsid w:val="00390EC2"/>
    <w:rsid w:val="003911C7"/>
    <w:rsid w:val="003911FB"/>
    <w:rsid w:val="00391DAF"/>
    <w:rsid w:val="003920F6"/>
    <w:rsid w:val="00393442"/>
    <w:rsid w:val="00393575"/>
    <w:rsid w:val="0039398A"/>
    <w:rsid w:val="00393A9F"/>
    <w:rsid w:val="003941AB"/>
    <w:rsid w:val="00394D0E"/>
    <w:rsid w:val="003951E6"/>
    <w:rsid w:val="00395625"/>
    <w:rsid w:val="003971BE"/>
    <w:rsid w:val="003972D5"/>
    <w:rsid w:val="00397536"/>
    <w:rsid w:val="0039753D"/>
    <w:rsid w:val="003978A0"/>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9F5"/>
    <w:rsid w:val="003A6D34"/>
    <w:rsid w:val="003A7440"/>
    <w:rsid w:val="003A7993"/>
    <w:rsid w:val="003A7B98"/>
    <w:rsid w:val="003A7E85"/>
    <w:rsid w:val="003B04EB"/>
    <w:rsid w:val="003B06C5"/>
    <w:rsid w:val="003B0BF9"/>
    <w:rsid w:val="003B0C16"/>
    <w:rsid w:val="003B246F"/>
    <w:rsid w:val="003B271A"/>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6310"/>
    <w:rsid w:val="003B77C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A76"/>
    <w:rsid w:val="003D2B18"/>
    <w:rsid w:val="003D2F69"/>
    <w:rsid w:val="003D3578"/>
    <w:rsid w:val="003D392D"/>
    <w:rsid w:val="003D3D16"/>
    <w:rsid w:val="003D44F4"/>
    <w:rsid w:val="003D4F49"/>
    <w:rsid w:val="003D5C52"/>
    <w:rsid w:val="003D665D"/>
    <w:rsid w:val="003D6695"/>
    <w:rsid w:val="003D6954"/>
    <w:rsid w:val="003D6BC6"/>
    <w:rsid w:val="003D6C89"/>
    <w:rsid w:val="003D6CD7"/>
    <w:rsid w:val="003D7507"/>
    <w:rsid w:val="003D7B1A"/>
    <w:rsid w:val="003D7BA7"/>
    <w:rsid w:val="003D7F27"/>
    <w:rsid w:val="003E0189"/>
    <w:rsid w:val="003E0D23"/>
    <w:rsid w:val="003E0F91"/>
    <w:rsid w:val="003E0FD0"/>
    <w:rsid w:val="003E17CD"/>
    <w:rsid w:val="003E1E06"/>
    <w:rsid w:val="003E1EBF"/>
    <w:rsid w:val="003E2092"/>
    <w:rsid w:val="003E237E"/>
    <w:rsid w:val="003E303B"/>
    <w:rsid w:val="003E325B"/>
    <w:rsid w:val="003E36AE"/>
    <w:rsid w:val="003E37D0"/>
    <w:rsid w:val="003E382F"/>
    <w:rsid w:val="003E3B2C"/>
    <w:rsid w:val="003E3CC7"/>
    <w:rsid w:val="003E636E"/>
    <w:rsid w:val="003E64FD"/>
    <w:rsid w:val="003E65E2"/>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72E"/>
    <w:rsid w:val="00403844"/>
    <w:rsid w:val="004038A6"/>
    <w:rsid w:val="00403EB3"/>
    <w:rsid w:val="00403EE5"/>
    <w:rsid w:val="004046BC"/>
    <w:rsid w:val="004049B6"/>
    <w:rsid w:val="00404BBF"/>
    <w:rsid w:val="004055FA"/>
    <w:rsid w:val="004066A6"/>
    <w:rsid w:val="004066D0"/>
    <w:rsid w:val="004073FD"/>
    <w:rsid w:val="004074BC"/>
    <w:rsid w:val="004078CF"/>
    <w:rsid w:val="00407962"/>
    <w:rsid w:val="00410209"/>
    <w:rsid w:val="00410653"/>
    <w:rsid w:val="00410954"/>
    <w:rsid w:val="00410CAC"/>
    <w:rsid w:val="00410F59"/>
    <w:rsid w:val="004118B9"/>
    <w:rsid w:val="00411E49"/>
    <w:rsid w:val="00412AED"/>
    <w:rsid w:val="0041311C"/>
    <w:rsid w:val="00413178"/>
    <w:rsid w:val="0041339D"/>
    <w:rsid w:val="004135C0"/>
    <w:rsid w:val="0041389F"/>
    <w:rsid w:val="004142E9"/>
    <w:rsid w:val="004143CC"/>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00A"/>
    <w:rsid w:val="0043165B"/>
    <w:rsid w:val="004339AE"/>
    <w:rsid w:val="00433A4D"/>
    <w:rsid w:val="00433CBB"/>
    <w:rsid w:val="004340DB"/>
    <w:rsid w:val="0043434F"/>
    <w:rsid w:val="004343D5"/>
    <w:rsid w:val="00435133"/>
    <w:rsid w:val="00435889"/>
    <w:rsid w:val="00436495"/>
    <w:rsid w:val="00437187"/>
    <w:rsid w:val="004373BC"/>
    <w:rsid w:val="0043783C"/>
    <w:rsid w:val="00440140"/>
    <w:rsid w:val="004402FC"/>
    <w:rsid w:val="00440329"/>
    <w:rsid w:val="00441AA4"/>
    <w:rsid w:val="00442768"/>
    <w:rsid w:val="00442CA9"/>
    <w:rsid w:val="00442D5B"/>
    <w:rsid w:val="0044372B"/>
    <w:rsid w:val="0044399D"/>
    <w:rsid w:val="004446D1"/>
    <w:rsid w:val="00444A75"/>
    <w:rsid w:val="0044522F"/>
    <w:rsid w:val="004452D6"/>
    <w:rsid w:val="00445653"/>
    <w:rsid w:val="00445C73"/>
    <w:rsid w:val="00445DA1"/>
    <w:rsid w:val="00445F52"/>
    <w:rsid w:val="00446551"/>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5A86"/>
    <w:rsid w:val="0045635D"/>
    <w:rsid w:val="00456527"/>
    <w:rsid w:val="0045676A"/>
    <w:rsid w:val="004572D8"/>
    <w:rsid w:val="00460859"/>
    <w:rsid w:val="004609C8"/>
    <w:rsid w:val="00460D8E"/>
    <w:rsid w:val="004612B4"/>
    <w:rsid w:val="004612D6"/>
    <w:rsid w:val="00461E10"/>
    <w:rsid w:val="00461E94"/>
    <w:rsid w:val="00462860"/>
    <w:rsid w:val="00463180"/>
    <w:rsid w:val="004632BC"/>
    <w:rsid w:val="0046380A"/>
    <w:rsid w:val="00463876"/>
    <w:rsid w:val="00463884"/>
    <w:rsid w:val="004639F6"/>
    <w:rsid w:val="00464BD5"/>
    <w:rsid w:val="0046539A"/>
    <w:rsid w:val="00465A0B"/>
    <w:rsid w:val="00465EBD"/>
    <w:rsid w:val="00466DCC"/>
    <w:rsid w:val="0046721E"/>
    <w:rsid w:val="00467344"/>
    <w:rsid w:val="00470949"/>
    <w:rsid w:val="0047156E"/>
    <w:rsid w:val="004715A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1BD"/>
    <w:rsid w:val="00482A9C"/>
    <w:rsid w:val="004832E3"/>
    <w:rsid w:val="0048366B"/>
    <w:rsid w:val="00483F8C"/>
    <w:rsid w:val="00484772"/>
    <w:rsid w:val="004847B2"/>
    <w:rsid w:val="00484AB4"/>
    <w:rsid w:val="00484ACC"/>
    <w:rsid w:val="00484B1E"/>
    <w:rsid w:val="004851B9"/>
    <w:rsid w:val="004856AF"/>
    <w:rsid w:val="004865D5"/>
    <w:rsid w:val="0048661F"/>
    <w:rsid w:val="00486860"/>
    <w:rsid w:val="004870E4"/>
    <w:rsid w:val="00487901"/>
    <w:rsid w:val="004904C3"/>
    <w:rsid w:val="0049063B"/>
    <w:rsid w:val="00490892"/>
    <w:rsid w:val="00491FF8"/>
    <w:rsid w:val="004921C3"/>
    <w:rsid w:val="004923CE"/>
    <w:rsid w:val="00492804"/>
    <w:rsid w:val="00492909"/>
    <w:rsid w:val="00492B7C"/>
    <w:rsid w:val="00492BD4"/>
    <w:rsid w:val="0049340B"/>
    <w:rsid w:val="00493A11"/>
    <w:rsid w:val="0049560F"/>
    <w:rsid w:val="00495980"/>
    <w:rsid w:val="00495AAE"/>
    <w:rsid w:val="004967B4"/>
    <w:rsid w:val="00496829"/>
    <w:rsid w:val="00496AFC"/>
    <w:rsid w:val="00496CFF"/>
    <w:rsid w:val="00497310"/>
    <w:rsid w:val="004979E0"/>
    <w:rsid w:val="00497BE3"/>
    <w:rsid w:val="004A038F"/>
    <w:rsid w:val="004A0A88"/>
    <w:rsid w:val="004A10F9"/>
    <w:rsid w:val="004A1205"/>
    <w:rsid w:val="004A1F18"/>
    <w:rsid w:val="004A1FAC"/>
    <w:rsid w:val="004A2AD0"/>
    <w:rsid w:val="004A34D8"/>
    <w:rsid w:val="004A4547"/>
    <w:rsid w:val="004A468D"/>
    <w:rsid w:val="004A4DED"/>
    <w:rsid w:val="004A4DEF"/>
    <w:rsid w:val="004A5092"/>
    <w:rsid w:val="004A543A"/>
    <w:rsid w:val="004A55C5"/>
    <w:rsid w:val="004A5954"/>
    <w:rsid w:val="004A5A88"/>
    <w:rsid w:val="004A5C11"/>
    <w:rsid w:val="004A5E1D"/>
    <w:rsid w:val="004A6164"/>
    <w:rsid w:val="004A7399"/>
    <w:rsid w:val="004B0285"/>
    <w:rsid w:val="004B02A4"/>
    <w:rsid w:val="004B1144"/>
    <w:rsid w:val="004B11EF"/>
    <w:rsid w:val="004B14E9"/>
    <w:rsid w:val="004B17D3"/>
    <w:rsid w:val="004B2036"/>
    <w:rsid w:val="004B29CC"/>
    <w:rsid w:val="004B29FA"/>
    <w:rsid w:val="004B2C47"/>
    <w:rsid w:val="004B3825"/>
    <w:rsid w:val="004B38B3"/>
    <w:rsid w:val="004B41B5"/>
    <w:rsid w:val="004B4438"/>
    <w:rsid w:val="004B45B8"/>
    <w:rsid w:val="004B4ACF"/>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6940"/>
    <w:rsid w:val="004C7062"/>
    <w:rsid w:val="004C7705"/>
    <w:rsid w:val="004D0AA7"/>
    <w:rsid w:val="004D1500"/>
    <w:rsid w:val="004D23FD"/>
    <w:rsid w:val="004D2447"/>
    <w:rsid w:val="004D370E"/>
    <w:rsid w:val="004D38F9"/>
    <w:rsid w:val="004D3959"/>
    <w:rsid w:val="004D40DC"/>
    <w:rsid w:val="004D4809"/>
    <w:rsid w:val="004D4D86"/>
    <w:rsid w:val="004D56FC"/>
    <w:rsid w:val="004D5AB7"/>
    <w:rsid w:val="004D5C9D"/>
    <w:rsid w:val="004D5CF8"/>
    <w:rsid w:val="004D5D9C"/>
    <w:rsid w:val="004D624E"/>
    <w:rsid w:val="004D648D"/>
    <w:rsid w:val="004D64C5"/>
    <w:rsid w:val="004D701D"/>
    <w:rsid w:val="004D748C"/>
    <w:rsid w:val="004D74D7"/>
    <w:rsid w:val="004D774F"/>
    <w:rsid w:val="004D7D03"/>
    <w:rsid w:val="004E0499"/>
    <w:rsid w:val="004E0539"/>
    <w:rsid w:val="004E075C"/>
    <w:rsid w:val="004E0FAE"/>
    <w:rsid w:val="004E1026"/>
    <w:rsid w:val="004E116C"/>
    <w:rsid w:val="004E2E96"/>
    <w:rsid w:val="004E30A8"/>
    <w:rsid w:val="004E3139"/>
    <w:rsid w:val="004E3840"/>
    <w:rsid w:val="004E39BF"/>
    <w:rsid w:val="004E3E6D"/>
    <w:rsid w:val="004E4191"/>
    <w:rsid w:val="004E4933"/>
    <w:rsid w:val="004E4B7B"/>
    <w:rsid w:val="004E516D"/>
    <w:rsid w:val="004E58CD"/>
    <w:rsid w:val="004E6B57"/>
    <w:rsid w:val="004E6F34"/>
    <w:rsid w:val="004E79CF"/>
    <w:rsid w:val="004E7CFF"/>
    <w:rsid w:val="004F027F"/>
    <w:rsid w:val="004F0879"/>
    <w:rsid w:val="004F100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4F7EB0"/>
    <w:rsid w:val="005003DF"/>
    <w:rsid w:val="00501554"/>
    <w:rsid w:val="00501BBA"/>
    <w:rsid w:val="005023F5"/>
    <w:rsid w:val="00502682"/>
    <w:rsid w:val="005033D5"/>
    <w:rsid w:val="00503C4E"/>
    <w:rsid w:val="0050468A"/>
    <w:rsid w:val="0050472A"/>
    <w:rsid w:val="00504DCE"/>
    <w:rsid w:val="00505988"/>
    <w:rsid w:val="00505E77"/>
    <w:rsid w:val="00506859"/>
    <w:rsid w:val="005072A0"/>
    <w:rsid w:val="00507A86"/>
    <w:rsid w:val="00507D28"/>
    <w:rsid w:val="0051001C"/>
    <w:rsid w:val="00510145"/>
    <w:rsid w:val="005101A2"/>
    <w:rsid w:val="005101CB"/>
    <w:rsid w:val="005104E5"/>
    <w:rsid w:val="0051057C"/>
    <w:rsid w:val="00510EC5"/>
    <w:rsid w:val="0051133C"/>
    <w:rsid w:val="00512370"/>
    <w:rsid w:val="005124FE"/>
    <w:rsid w:val="00512B83"/>
    <w:rsid w:val="00513368"/>
    <w:rsid w:val="0051383F"/>
    <w:rsid w:val="00513A62"/>
    <w:rsid w:val="00513C96"/>
    <w:rsid w:val="00514249"/>
    <w:rsid w:val="0051474C"/>
    <w:rsid w:val="00514785"/>
    <w:rsid w:val="00515345"/>
    <w:rsid w:val="00515784"/>
    <w:rsid w:val="005159DD"/>
    <w:rsid w:val="00515D59"/>
    <w:rsid w:val="00515FB2"/>
    <w:rsid w:val="005167DF"/>
    <w:rsid w:val="00516D87"/>
    <w:rsid w:val="00516E01"/>
    <w:rsid w:val="00517689"/>
    <w:rsid w:val="005176E9"/>
    <w:rsid w:val="005200C4"/>
    <w:rsid w:val="00520515"/>
    <w:rsid w:val="00521244"/>
    <w:rsid w:val="00521B18"/>
    <w:rsid w:val="00522F53"/>
    <w:rsid w:val="00523328"/>
    <w:rsid w:val="00523488"/>
    <w:rsid w:val="00523732"/>
    <w:rsid w:val="005238A1"/>
    <w:rsid w:val="00523E01"/>
    <w:rsid w:val="0052416E"/>
    <w:rsid w:val="00524F4D"/>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4F51"/>
    <w:rsid w:val="0053506D"/>
    <w:rsid w:val="00535534"/>
    <w:rsid w:val="005355C0"/>
    <w:rsid w:val="00536018"/>
    <w:rsid w:val="005363C1"/>
    <w:rsid w:val="00540354"/>
    <w:rsid w:val="0054061C"/>
    <w:rsid w:val="00540E02"/>
    <w:rsid w:val="00541691"/>
    <w:rsid w:val="00542277"/>
    <w:rsid w:val="00542431"/>
    <w:rsid w:val="005426DC"/>
    <w:rsid w:val="00542873"/>
    <w:rsid w:val="00543CF0"/>
    <w:rsid w:val="00543DF9"/>
    <w:rsid w:val="0054429E"/>
    <w:rsid w:val="005444B3"/>
    <w:rsid w:val="00544509"/>
    <w:rsid w:val="005448C8"/>
    <w:rsid w:val="005449CF"/>
    <w:rsid w:val="00545287"/>
    <w:rsid w:val="00545562"/>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5C7"/>
    <w:rsid w:val="00556EA9"/>
    <w:rsid w:val="00557240"/>
    <w:rsid w:val="00557405"/>
    <w:rsid w:val="005576C7"/>
    <w:rsid w:val="0056071C"/>
    <w:rsid w:val="00560C55"/>
    <w:rsid w:val="00560DA4"/>
    <w:rsid w:val="00560EAD"/>
    <w:rsid w:val="00560F9F"/>
    <w:rsid w:val="005615C2"/>
    <w:rsid w:val="00561744"/>
    <w:rsid w:val="005619DD"/>
    <w:rsid w:val="00561AE8"/>
    <w:rsid w:val="00561CA0"/>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DAF"/>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3457"/>
    <w:rsid w:val="005A3DD9"/>
    <w:rsid w:val="005A40D3"/>
    <w:rsid w:val="005A4611"/>
    <w:rsid w:val="005A5D52"/>
    <w:rsid w:val="005A5E57"/>
    <w:rsid w:val="005A6AF7"/>
    <w:rsid w:val="005A7D61"/>
    <w:rsid w:val="005B0190"/>
    <w:rsid w:val="005B13CE"/>
    <w:rsid w:val="005B1526"/>
    <w:rsid w:val="005B1C82"/>
    <w:rsid w:val="005B2814"/>
    <w:rsid w:val="005B2B56"/>
    <w:rsid w:val="005B3468"/>
    <w:rsid w:val="005B3525"/>
    <w:rsid w:val="005B4AAC"/>
    <w:rsid w:val="005B5B86"/>
    <w:rsid w:val="005B6040"/>
    <w:rsid w:val="005B71AD"/>
    <w:rsid w:val="005B77F4"/>
    <w:rsid w:val="005B7902"/>
    <w:rsid w:val="005C075E"/>
    <w:rsid w:val="005C13E7"/>
    <w:rsid w:val="005C1577"/>
    <w:rsid w:val="005C166B"/>
    <w:rsid w:val="005C1A19"/>
    <w:rsid w:val="005C2E08"/>
    <w:rsid w:val="005C31E8"/>
    <w:rsid w:val="005C3C27"/>
    <w:rsid w:val="005C4659"/>
    <w:rsid w:val="005C4965"/>
    <w:rsid w:val="005C4EEE"/>
    <w:rsid w:val="005C51D4"/>
    <w:rsid w:val="005C52E4"/>
    <w:rsid w:val="005C53F1"/>
    <w:rsid w:val="005C5C7D"/>
    <w:rsid w:val="005C6253"/>
    <w:rsid w:val="005C664E"/>
    <w:rsid w:val="005C6674"/>
    <w:rsid w:val="005C71D9"/>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51F"/>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6A2"/>
    <w:rsid w:val="005E07BF"/>
    <w:rsid w:val="005E0C74"/>
    <w:rsid w:val="005E1287"/>
    <w:rsid w:val="005E1E4B"/>
    <w:rsid w:val="005E375E"/>
    <w:rsid w:val="005E3D9D"/>
    <w:rsid w:val="005E4029"/>
    <w:rsid w:val="005E464A"/>
    <w:rsid w:val="005E4745"/>
    <w:rsid w:val="005E487F"/>
    <w:rsid w:val="005E4A11"/>
    <w:rsid w:val="005E50FD"/>
    <w:rsid w:val="005E5B6C"/>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173A"/>
    <w:rsid w:val="00602116"/>
    <w:rsid w:val="00602385"/>
    <w:rsid w:val="00602916"/>
    <w:rsid w:val="00602EB2"/>
    <w:rsid w:val="00603008"/>
    <w:rsid w:val="006035CF"/>
    <w:rsid w:val="00603608"/>
    <w:rsid w:val="0060386A"/>
    <w:rsid w:val="00603C9B"/>
    <w:rsid w:val="00603FF4"/>
    <w:rsid w:val="00605B03"/>
    <w:rsid w:val="00606628"/>
    <w:rsid w:val="006067C9"/>
    <w:rsid w:val="006069CF"/>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578"/>
    <w:rsid w:val="006137E1"/>
    <w:rsid w:val="00614156"/>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9F1"/>
    <w:rsid w:val="00626A24"/>
    <w:rsid w:val="00626D55"/>
    <w:rsid w:val="006275D8"/>
    <w:rsid w:val="006300B9"/>
    <w:rsid w:val="00630591"/>
    <w:rsid w:val="00630AA5"/>
    <w:rsid w:val="00632134"/>
    <w:rsid w:val="0063213A"/>
    <w:rsid w:val="00633651"/>
    <w:rsid w:val="00633A36"/>
    <w:rsid w:val="00633B97"/>
    <w:rsid w:val="00633C2B"/>
    <w:rsid w:val="00633DB1"/>
    <w:rsid w:val="00633F74"/>
    <w:rsid w:val="00634881"/>
    <w:rsid w:val="00634DCE"/>
    <w:rsid w:val="006368F3"/>
    <w:rsid w:val="00636ED3"/>
    <w:rsid w:val="00636F26"/>
    <w:rsid w:val="00637C99"/>
    <w:rsid w:val="0064048C"/>
    <w:rsid w:val="00640684"/>
    <w:rsid w:val="00640EA3"/>
    <w:rsid w:val="00641258"/>
    <w:rsid w:val="00642389"/>
    <w:rsid w:val="0064267D"/>
    <w:rsid w:val="00643C5D"/>
    <w:rsid w:val="00644477"/>
    <w:rsid w:val="00644675"/>
    <w:rsid w:val="0064555B"/>
    <w:rsid w:val="00645B1A"/>
    <w:rsid w:val="00645C0C"/>
    <w:rsid w:val="0064630F"/>
    <w:rsid w:val="0064645A"/>
    <w:rsid w:val="00646CD5"/>
    <w:rsid w:val="00646F7D"/>
    <w:rsid w:val="006471A0"/>
    <w:rsid w:val="00647250"/>
    <w:rsid w:val="006472EC"/>
    <w:rsid w:val="00647C6F"/>
    <w:rsid w:val="00647D49"/>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16A"/>
    <w:rsid w:val="00655183"/>
    <w:rsid w:val="00655CFB"/>
    <w:rsid w:val="006561FB"/>
    <w:rsid w:val="00656ABD"/>
    <w:rsid w:val="0065756A"/>
    <w:rsid w:val="0065798F"/>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49D"/>
    <w:rsid w:val="00666642"/>
    <w:rsid w:val="006671B3"/>
    <w:rsid w:val="0066735E"/>
    <w:rsid w:val="00667E11"/>
    <w:rsid w:val="006701BD"/>
    <w:rsid w:val="00670BED"/>
    <w:rsid w:val="006710A2"/>
    <w:rsid w:val="00671ABC"/>
    <w:rsid w:val="00671D1B"/>
    <w:rsid w:val="006729B6"/>
    <w:rsid w:val="00672FAB"/>
    <w:rsid w:val="006739BA"/>
    <w:rsid w:val="00675092"/>
    <w:rsid w:val="006754D9"/>
    <w:rsid w:val="006755CD"/>
    <w:rsid w:val="006757E1"/>
    <w:rsid w:val="006759AD"/>
    <w:rsid w:val="00676A7B"/>
    <w:rsid w:val="00676F9D"/>
    <w:rsid w:val="006773BD"/>
    <w:rsid w:val="00677703"/>
    <w:rsid w:val="00677C25"/>
    <w:rsid w:val="00680601"/>
    <w:rsid w:val="0068065F"/>
    <w:rsid w:val="00680879"/>
    <w:rsid w:val="00681734"/>
    <w:rsid w:val="006823AE"/>
    <w:rsid w:val="00682693"/>
    <w:rsid w:val="00682EEA"/>
    <w:rsid w:val="00683377"/>
    <w:rsid w:val="006843CA"/>
    <w:rsid w:val="0068586B"/>
    <w:rsid w:val="00685E5D"/>
    <w:rsid w:val="006863F0"/>
    <w:rsid w:val="00686A7A"/>
    <w:rsid w:val="00686EFA"/>
    <w:rsid w:val="00687E20"/>
    <w:rsid w:val="00690455"/>
    <w:rsid w:val="006909EF"/>
    <w:rsid w:val="00690B5A"/>
    <w:rsid w:val="00690EF8"/>
    <w:rsid w:val="006912AD"/>
    <w:rsid w:val="0069143C"/>
    <w:rsid w:val="006915D7"/>
    <w:rsid w:val="00691D5B"/>
    <w:rsid w:val="006930B2"/>
    <w:rsid w:val="006934A7"/>
    <w:rsid w:val="00693CC9"/>
    <w:rsid w:val="00694375"/>
    <w:rsid w:val="006955ED"/>
    <w:rsid w:val="00695818"/>
    <w:rsid w:val="006959EF"/>
    <w:rsid w:val="00695D39"/>
    <w:rsid w:val="00696C55"/>
    <w:rsid w:val="006973EF"/>
    <w:rsid w:val="00697D4F"/>
    <w:rsid w:val="00697F11"/>
    <w:rsid w:val="006A059D"/>
    <w:rsid w:val="006A0EF3"/>
    <w:rsid w:val="006A1986"/>
    <w:rsid w:val="006A19C2"/>
    <w:rsid w:val="006A24D1"/>
    <w:rsid w:val="006A3391"/>
    <w:rsid w:val="006A3B5C"/>
    <w:rsid w:val="006A53F1"/>
    <w:rsid w:val="006A554E"/>
    <w:rsid w:val="006A5C9C"/>
    <w:rsid w:val="006A76AB"/>
    <w:rsid w:val="006A7D6C"/>
    <w:rsid w:val="006B0BF6"/>
    <w:rsid w:val="006B0C85"/>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003C"/>
    <w:rsid w:val="006C12E9"/>
    <w:rsid w:val="006C146C"/>
    <w:rsid w:val="006C18E6"/>
    <w:rsid w:val="006C2399"/>
    <w:rsid w:val="006C2AC5"/>
    <w:rsid w:val="006C49EE"/>
    <w:rsid w:val="006C4F19"/>
    <w:rsid w:val="006C52CF"/>
    <w:rsid w:val="006C53CA"/>
    <w:rsid w:val="006C5C55"/>
    <w:rsid w:val="006C64A8"/>
    <w:rsid w:val="006C6806"/>
    <w:rsid w:val="006C6D91"/>
    <w:rsid w:val="006D018A"/>
    <w:rsid w:val="006D02E1"/>
    <w:rsid w:val="006D051B"/>
    <w:rsid w:val="006D08AF"/>
    <w:rsid w:val="006D16A5"/>
    <w:rsid w:val="006D1CCF"/>
    <w:rsid w:val="006D2049"/>
    <w:rsid w:val="006D240F"/>
    <w:rsid w:val="006D279F"/>
    <w:rsid w:val="006D2A5B"/>
    <w:rsid w:val="006D3890"/>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270"/>
    <w:rsid w:val="006E2353"/>
    <w:rsid w:val="006E259E"/>
    <w:rsid w:val="006E2861"/>
    <w:rsid w:val="006E31E8"/>
    <w:rsid w:val="006E32F4"/>
    <w:rsid w:val="006E3C2B"/>
    <w:rsid w:val="006E4B46"/>
    <w:rsid w:val="006E596C"/>
    <w:rsid w:val="006E5D44"/>
    <w:rsid w:val="006E5FA3"/>
    <w:rsid w:val="006E65ED"/>
    <w:rsid w:val="006E6C69"/>
    <w:rsid w:val="006E6DED"/>
    <w:rsid w:val="006E7545"/>
    <w:rsid w:val="006E7D66"/>
    <w:rsid w:val="006F050E"/>
    <w:rsid w:val="006F0693"/>
    <w:rsid w:val="006F0D6B"/>
    <w:rsid w:val="006F11D8"/>
    <w:rsid w:val="006F1ADD"/>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2C8"/>
    <w:rsid w:val="007038EB"/>
    <w:rsid w:val="007047F4"/>
    <w:rsid w:val="00705279"/>
    <w:rsid w:val="00705759"/>
    <w:rsid w:val="00705828"/>
    <w:rsid w:val="00705A9F"/>
    <w:rsid w:val="00705B9A"/>
    <w:rsid w:val="00705C82"/>
    <w:rsid w:val="00706188"/>
    <w:rsid w:val="007061FA"/>
    <w:rsid w:val="00706A7E"/>
    <w:rsid w:val="00706B08"/>
    <w:rsid w:val="0070789E"/>
    <w:rsid w:val="00707F72"/>
    <w:rsid w:val="00710514"/>
    <w:rsid w:val="00710960"/>
    <w:rsid w:val="00710F93"/>
    <w:rsid w:val="00711A60"/>
    <w:rsid w:val="00711E95"/>
    <w:rsid w:val="00712670"/>
    <w:rsid w:val="00712854"/>
    <w:rsid w:val="007137C6"/>
    <w:rsid w:val="00714545"/>
    <w:rsid w:val="007149D0"/>
    <w:rsid w:val="00715410"/>
    <w:rsid w:val="00715703"/>
    <w:rsid w:val="00715C53"/>
    <w:rsid w:val="0071649C"/>
    <w:rsid w:val="007165EB"/>
    <w:rsid w:val="007178E1"/>
    <w:rsid w:val="00717BE0"/>
    <w:rsid w:val="00720932"/>
    <w:rsid w:val="00720B13"/>
    <w:rsid w:val="00720E03"/>
    <w:rsid w:val="007213EC"/>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30"/>
    <w:rsid w:val="00731CE9"/>
    <w:rsid w:val="00732265"/>
    <w:rsid w:val="00732684"/>
    <w:rsid w:val="00732A4B"/>
    <w:rsid w:val="00732FD8"/>
    <w:rsid w:val="0073360A"/>
    <w:rsid w:val="007336FD"/>
    <w:rsid w:val="00733D4F"/>
    <w:rsid w:val="00733F42"/>
    <w:rsid w:val="00733FC6"/>
    <w:rsid w:val="0073420A"/>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8B4"/>
    <w:rsid w:val="00747B01"/>
    <w:rsid w:val="00750559"/>
    <w:rsid w:val="00751742"/>
    <w:rsid w:val="007520F0"/>
    <w:rsid w:val="00752A22"/>
    <w:rsid w:val="00752AB8"/>
    <w:rsid w:val="00753A21"/>
    <w:rsid w:val="00753EDC"/>
    <w:rsid w:val="0075465A"/>
    <w:rsid w:val="0075486F"/>
    <w:rsid w:val="00755654"/>
    <w:rsid w:val="00755765"/>
    <w:rsid w:val="00757314"/>
    <w:rsid w:val="00757846"/>
    <w:rsid w:val="007608A5"/>
    <w:rsid w:val="00760B25"/>
    <w:rsid w:val="00760BFF"/>
    <w:rsid w:val="00760D4A"/>
    <w:rsid w:val="007611B3"/>
    <w:rsid w:val="007616AC"/>
    <w:rsid w:val="00761A7A"/>
    <w:rsid w:val="00761B1A"/>
    <w:rsid w:val="00761E0A"/>
    <w:rsid w:val="00762A05"/>
    <w:rsid w:val="00762B1E"/>
    <w:rsid w:val="0076311A"/>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67EDA"/>
    <w:rsid w:val="00770660"/>
    <w:rsid w:val="0077100D"/>
    <w:rsid w:val="00771356"/>
    <w:rsid w:val="007713F7"/>
    <w:rsid w:val="00771986"/>
    <w:rsid w:val="00771B72"/>
    <w:rsid w:val="00773133"/>
    <w:rsid w:val="00773487"/>
    <w:rsid w:val="007739E5"/>
    <w:rsid w:val="00773ADC"/>
    <w:rsid w:val="00773BD7"/>
    <w:rsid w:val="00773C22"/>
    <w:rsid w:val="00773E51"/>
    <w:rsid w:val="0077421E"/>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F89"/>
    <w:rsid w:val="00783164"/>
    <w:rsid w:val="007838A1"/>
    <w:rsid w:val="007838A5"/>
    <w:rsid w:val="00783DD9"/>
    <w:rsid w:val="00783E10"/>
    <w:rsid w:val="00783E95"/>
    <w:rsid w:val="007852C7"/>
    <w:rsid w:val="007858BA"/>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0CF8"/>
    <w:rsid w:val="00791287"/>
    <w:rsid w:val="00792D23"/>
    <w:rsid w:val="007931BC"/>
    <w:rsid w:val="00793A60"/>
    <w:rsid w:val="00794AA3"/>
    <w:rsid w:val="00794AE1"/>
    <w:rsid w:val="00794DB4"/>
    <w:rsid w:val="007951E8"/>
    <w:rsid w:val="00795B1A"/>
    <w:rsid w:val="00795DE2"/>
    <w:rsid w:val="00796633"/>
    <w:rsid w:val="00796815"/>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023"/>
    <w:rsid w:val="007A4D0E"/>
    <w:rsid w:val="007A63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B7FF3"/>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CD1"/>
    <w:rsid w:val="007D0E40"/>
    <w:rsid w:val="007D1191"/>
    <w:rsid w:val="007D1DB4"/>
    <w:rsid w:val="007D223F"/>
    <w:rsid w:val="007D2C09"/>
    <w:rsid w:val="007D2FCF"/>
    <w:rsid w:val="007D32F3"/>
    <w:rsid w:val="007D3392"/>
    <w:rsid w:val="007D382C"/>
    <w:rsid w:val="007D3C28"/>
    <w:rsid w:val="007D3CFF"/>
    <w:rsid w:val="007D41B0"/>
    <w:rsid w:val="007D459A"/>
    <w:rsid w:val="007D49A7"/>
    <w:rsid w:val="007D4BE1"/>
    <w:rsid w:val="007D4F62"/>
    <w:rsid w:val="007D5358"/>
    <w:rsid w:val="007D58E4"/>
    <w:rsid w:val="007D5F73"/>
    <w:rsid w:val="007D6069"/>
    <w:rsid w:val="007D6595"/>
    <w:rsid w:val="007E0011"/>
    <w:rsid w:val="007E00BA"/>
    <w:rsid w:val="007E014F"/>
    <w:rsid w:val="007E088D"/>
    <w:rsid w:val="007E10F4"/>
    <w:rsid w:val="007E1285"/>
    <w:rsid w:val="007E1B63"/>
    <w:rsid w:val="007E2482"/>
    <w:rsid w:val="007E25ED"/>
    <w:rsid w:val="007E2725"/>
    <w:rsid w:val="007E2F75"/>
    <w:rsid w:val="007E332F"/>
    <w:rsid w:val="007E3394"/>
    <w:rsid w:val="007E3CC4"/>
    <w:rsid w:val="007E40B8"/>
    <w:rsid w:val="007E481B"/>
    <w:rsid w:val="007E4F18"/>
    <w:rsid w:val="007E5269"/>
    <w:rsid w:val="007E5864"/>
    <w:rsid w:val="007E5982"/>
    <w:rsid w:val="007E5FEF"/>
    <w:rsid w:val="007E6194"/>
    <w:rsid w:val="007E665A"/>
    <w:rsid w:val="007E720A"/>
    <w:rsid w:val="007E77AB"/>
    <w:rsid w:val="007E7A7F"/>
    <w:rsid w:val="007F01E6"/>
    <w:rsid w:val="007F083B"/>
    <w:rsid w:val="007F11A9"/>
    <w:rsid w:val="007F1230"/>
    <w:rsid w:val="007F143C"/>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810"/>
    <w:rsid w:val="007F79AC"/>
    <w:rsid w:val="007F7B8A"/>
    <w:rsid w:val="00800E82"/>
    <w:rsid w:val="00800EAB"/>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0773"/>
    <w:rsid w:val="00820FCE"/>
    <w:rsid w:val="008215CA"/>
    <w:rsid w:val="008217F2"/>
    <w:rsid w:val="008218E9"/>
    <w:rsid w:val="00821D59"/>
    <w:rsid w:val="0082228D"/>
    <w:rsid w:val="00822858"/>
    <w:rsid w:val="008249CE"/>
    <w:rsid w:val="00824A39"/>
    <w:rsid w:val="00824B16"/>
    <w:rsid w:val="00824E39"/>
    <w:rsid w:val="0082538F"/>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3C4C"/>
    <w:rsid w:val="00834B47"/>
    <w:rsid w:val="00834BEF"/>
    <w:rsid w:val="00834C9F"/>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2C26"/>
    <w:rsid w:val="0085315E"/>
    <w:rsid w:val="00853FEB"/>
    <w:rsid w:val="00854914"/>
    <w:rsid w:val="00854A86"/>
    <w:rsid w:val="00855F19"/>
    <w:rsid w:val="008563CE"/>
    <w:rsid w:val="00856AD1"/>
    <w:rsid w:val="00856B76"/>
    <w:rsid w:val="0085701F"/>
    <w:rsid w:val="008604E3"/>
    <w:rsid w:val="00860751"/>
    <w:rsid w:val="0086155D"/>
    <w:rsid w:val="008615E7"/>
    <w:rsid w:val="00861AFD"/>
    <w:rsid w:val="00862556"/>
    <w:rsid w:val="00862843"/>
    <w:rsid w:val="00862F2E"/>
    <w:rsid w:val="0086360B"/>
    <w:rsid w:val="0086451F"/>
    <w:rsid w:val="00864D16"/>
    <w:rsid w:val="008656D2"/>
    <w:rsid w:val="008657ED"/>
    <w:rsid w:val="00865FA5"/>
    <w:rsid w:val="008661DC"/>
    <w:rsid w:val="00866361"/>
    <w:rsid w:val="00866AF4"/>
    <w:rsid w:val="00866ECE"/>
    <w:rsid w:val="00867479"/>
    <w:rsid w:val="00867BA8"/>
    <w:rsid w:val="008700E0"/>
    <w:rsid w:val="008703AA"/>
    <w:rsid w:val="00870739"/>
    <w:rsid w:val="008709A9"/>
    <w:rsid w:val="00870B40"/>
    <w:rsid w:val="00870B52"/>
    <w:rsid w:val="00870C75"/>
    <w:rsid w:val="008717A0"/>
    <w:rsid w:val="008723CE"/>
    <w:rsid w:val="0087243B"/>
    <w:rsid w:val="00873356"/>
    <w:rsid w:val="00873399"/>
    <w:rsid w:val="00873555"/>
    <w:rsid w:val="00873773"/>
    <w:rsid w:val="00873B9B"/>
    <w:rsid w:val="00874227"/>
    <w:rsid w:val="008754B0"/>
    <w:rsid w:val="008758E6"/>
    <w:rsid w:val="008758F0"/>
    <w:rsid w:val="00875BF6"/>
    <w:rsid w:val="008764E6"/>
    <w:rsid w:val="008765E8"/>
    <w:rsid w:val="00876D2C"/>
    <w:rsid w:val="00876F31"/>
    <w:rsid w:val="00880CF5"/>
    <w:rsid w:val="00881530"/>
    <w:rsid w:val="00881876"/>
    <w:rsid w:val="00881C47"/>
    <w:rsid w:val="008822BD"/>
    <w:rsid w:val="00882D71"/>
    <w:rsid w:val="00882FD8"/>
    <w:rsid w:val="0088328D"/>
    <w:rsid w:val="00883497"/>
    <w:rsid w:val="00883E69"/>
    <w:rsid w:val="00883F46"/>
    <w:rsid w:val="00884820"/>
    <w:rsid w:val="00885279"/>
    <w:rsid w:val="00886503"/>
    <w:rsid w:val="008868A5"/>
    <w:rsid w:val="008869E0"/>
    <w:rsid w:val="00886A9A"/>
    <w:rsid w:val="00886B61"/>
    <w:rsid w:val="00886BDE"/>
    <w:rsid w:val="00890722"/>
    <w:rsid w:val="00890DBE"/>
    <w:rsid w:val="00892D7D"/>
    <w:rsid w:val="00892F4B"/>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2314"/>
    <w:rsid w:val="008A324F"/>
    <w:rsid w:val="008A3257"/>
    <w:rsid w:val="008A3FF3"/>
    <w:rsid w:val="008A417E"/>
    <w:rsid w:val="008A42A5"/>
    <w:rsid w:val="008A44BC"/>
    <w:rsid w:val="008A4FD2"/>
    <w:rsid w:val="008A5EB0"/>
    <w:rsid w:val="008A6B47"/>
    <w:rsid w:val="008A6E0F"/>
    <w:rsid w:val="008A73A6"/>
    <w:rsid w:val="008A79BA"/>
    <w:rsid w:val="008B003B"/>
    <w:rsid w:val="008B042C"/>
    <w:rsid w:val="008B06A4"/>
    <w:rsid w:val="008B1462"/>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55"/>
    <w:rsid w:val="008C5DD9"/>
    <w:rsid w:val="008C616A"/>
    <w:rsid w:val="008C64AD"/>
    <w:rsid w:val="008C664F"/>
    <w:rsid w:val="008C7143"/>
    <w:rsid w:val="008C7699"/>
    <w:rsid w:val="008C77D7"/>
    <w:rsid w:val="008D001C"/>
    <w:rsid w:val="008D0429"/>
    <w:rsid w:val="008D141F"/>
    <w:rsid w:val="008D184B"/>
    <w:rsid w:val="008D1858"/>
    <w:rsid w:val="008D2151"/>
    <w:rsid w:val="008D2B87"/>
    <w:rsid w:val="008D335D"/>
    <w:rsid w:val="008D34E2"/>
    <w:rsid w:val="008D3A6F"/>
    <w:rsid w:val="008D3D2F"/>
    <w:rsid w:val="008D4863"/>
    <w:rsid w:val="008D4AED"/>
    <w:rsid w:val="008D4D34"/>
    <w:rsid w:val="008D5290"/>
    <w:rsid w:val="008D55FE"/>
    <w:rsid w:val="008D5E30"/>
    <w:rsid w:val="008D5EE3"/>
    <w:rsid w:val="008D64B3"/>
    <w:rsid w:val="008D6ADA"/>
    <w:rsid w:val="008D6F7E"/>
    <w:rsid w:val="008D74D8"/>
    <w:rsid w:val="008D7527"/>
    <w:rsid w:val="008D7DA6"/>
    <w:rsid w:val="008E0308"/>
    <w:rsid w:val="008E04A2"/>
    <w:rsid w:val="008E09FF"/>
    <w:rsid w:val="008E0BE3"/>
    <w:rsid w:val="008E1676"/>
    <w:rsid w:val="008E16E6"/>
    <w:rsid w:val="008E1DF9"/>
    <w:rsid w:val="008E22D0"/>
    <w:rsid w:val="008E2B25"/>
    <w:rsid w:val="008E2C41"/>
    <w:rsid w:val="008E3BC8"/>
    <w:rsid w:val="008E4368"/>
    <w:rsid w:val="008E43F8"/>
    <w:rsid w:val="008E4589"/>
    <w:rsid w:val="008E4F96"/>
    <w:rsid w:val="008E506C"/>
    <w:rsid w:val="008E5240"/>
    <w:rsid w:val="008E5298"/>
    <w:rsid w:val="008E53BD"/>
    <w:rsid w:val="008E566A"/>
    <w:rsid w:val="008E5DFF"/>
    <w:rsid w:val="008E627B"/>
    <w:rsid w:val="008E6812"/>
    <w:rsid w:val="008E6C65"/>
    <w:rsid w:val="008E7868"/>
    <w:rsid w:val="008E78A0"/>
    <w:rsid w:val="008F06D0"/>
    <w:rsid w:val="008F0F88"/>
    <w:rsid w:val="008F13E2"/>
    <w:rsid w:val="008F1C92"/>
    <w:rsid w:val="008F2342"/>
    <w:rsid w:val="008F3469"/>
    <w:rsid w:val="008F36F3"/>
    <w:rsid w:val="008F3B62"/>
    <w:rsid w:val="008F4094"/>
    <w:rsid w:val="008F40A2"/>
    <w:rsid w:val="008F45C3"/>
    <w:rsid w:val="008F486D"/>
    <w:rsid w:val="008F49BF"/>
    <w:rsid w:val="008F4F11"/>
    <w:rsid w:val="008F5821"/>
    <w:rsid w:val="008F5EF3"/>
    <w:rsid w:val="008F6003"/>
    <w:rsid w:val="008F67D8"/>
    <w:rsid w:val="008F6B5F"/>
    <w:rsid w:val="008F7198"/>
    <w:rsid w:val="008F71A8"/>
    <w:rsid w:val="008F74E9"/>
    <w:rsid w:val="00900958"/>
    <w:rsid w:val="00901DF4"/>
    <w:rsid w:val="009025EE"/>
    <w:rsid w:val="009026F2"/>
    <w:rsid w:val="0090282A"/>
    <w:rsid w:val="009033C0"/>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2"/>
    <w:rsid w:val="009108CF"/>
    <w:rsid w:val="0091098B"/>
    <w:rsid w:val="009109A2"/>
    <w:rsid w:val="00910CBE"/>
    <w:rsid w:val="009117CF"/>
    <w:rsid w:val="0091240A"/>
    <w:rsid w:val="00912A55"/>
    <w:rsid w:val="00913154"/>
    <w:rsid w:val="00913200"/>
    <w:rsid w:val="00913435"/>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DC9"/>
    <w:rsid w:val="00924F1A"/>
    <w:rsid w:val="0092507C"/>
    <w:rsid w:val="009252EC"/>
    <w:rsid w:val="00925976"/>
    <w:rsid w:val="00925D9C"/>
    <w:rsid w:val="009266E5"/>
    <w:rsid w:val="00927071"/>
    <w:rsid w:val="00927DB5"/>
    <w:rsid w:val="009300E2"/>
    <w:rsid w:val="00930B7B"/>
    <w:rsid w:val="009311E3"/>
    <w:rsid w:val="009313F3"/>
    <w:rsid w:val="00931B44"/>
    <w:rsid w:val="00931EF9"/>
    <w:rsid w:val="0093207D"/>
    <w:rsid w:val="00932473"/>
    <w:rsid w:val="00932D9D"/>
    <w:rsid w:val="009332CA"/>
    <w:rsid w:val="0093354F"/>
    <w:rsid w:val="009342B5"/>
    <w:rsid w:val="00934AA3"/>
    <w:rsid w:val="00934B08"/>
    <w:rsid w:val="00934C2D"/>
    <w:rsid w:val="00934F93"/>
    <w:rsid w:val="00935669"/>
    <w:rsid w:val="009356A5"/>
    <w:rsid w:val="009358E3"/>
    <w:rsid w:val="00935CE9"/>
    <w:rsid w:val="00935D8B"/>
    <w:rsid w:val="009361AB"/>
    <w:rsid w:val="00936281"/>
    <w:rsid w:val="00936864"/>
    <w:rsid w:val="00936B77"/>
    <w:rsid w:val="00936F44"/>
    <w:rsid w:val="0093700A"/>
    <w:rsid w:val="009374F2"/>
    <w:rsid w:val="0093796C"/>
    <w:rsid w:val="00937D3F"/>
    <w:rsid w:val="00937DBB"/>
    <w:rsid w:val="00940225"/>
    <w:rsid w:val="009405B4"/>
    <w:rsid w:val="00940DE6"/>
    <w:rsid w:val="00940E5F"/>
    <w:rsid w:val="009413E7"/>
    <w:rsid w:val="00941601"/>
    <w:rsid w:val="0094196A"/>
    <w:rsid w:val="00941979"/>
    <w:rsid w:val="00942620"/>
    <w:rsid w:val="00942B6F"/>
    <w:rsid w:val="009442F8"/>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2921"/>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1B11"/>
    <w:rsid w:val="00961DC3"/>
    <w:rsid w:val="00962248"/>
    <w:rsid w:val="009638B6"/>
    <w:rsid w:val="00963A01"/>
    <w:rsid w:val="00963C17"/>
    <w:rsid w:val="0096469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530"/>
    <w:rsid w:val="00972931"/>
    <w:rsid w:val="00973181"/>
    <w:rsid w:val="00973444"/>
    <w:rsid w:val="00973CF7"/>
    <w:rsid w:val="0097450E"/>
    <w:rsid w:val="009746F3"/>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B9"/>
    <w:rsid w:val="00986AE2"/>
    <w:rsid w:val="00986E7B"/>
    <w:rsid w:val="00987141"/>
    <w:rsid w:val="0098779E"/>
    <w:rsid w:val="00987B7E"/>
    <w:rsid w:val="00987CCF"/>
    <w:rsid w:val="00987DB8"/>
    <w:rsid w:val="00987F6D"/>
    <w:rsid w:val="009901D3"/>
    <w:rsid w:val="0099037C"/>
    <w:rsid w:val="009907C7"/>
    <w:rsid w:val="009908EE"/>
    <w:rsid w:val="00990F57"/>
    <w:rsid w:val="009919B5"/>
    <w:rsid w:val="00991A9B"/>
    <w:rsid w:val="0099266C"/>
    <w:rsid w:val="0099283E"/>
    <w:rsid w:val="009931B2"/>
    <w:rsid w:val="00993759"/>
    <w:rsid w:val="009942A6"/>
    <w:rsid w:val="009949AC"/>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0D8"/>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4D4"/>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ECE"/>
    <w:rsid w:val="009C2F1A"/>
    <w:rsid w:val="009C41BE"/>
    <w:rsid w:val="009C42CC"/>
    <w:rsid w:val="009C46D6"/>
    <w:rsid w:val="009C46DB"/>
    <w:rsid w:val="009C490F"/>
    <w:rsid w:val="009C49E9"/>
    <w:rsid w:val="009C62A7"/>
    <w:rsid w:val="009C687A"/>
    <w:rsid w:val="009D000F"/>
    <w:rsid w:val="009D0508"/>
    <w:rsid w:val="009D06FD"/>
    <w:rsid w:val="009D0DFA"/>
    <w:rsid w:val="009D0EF9"/>
    <w:rsid w:val="009D21C6"/>
    <w:rsid w:val="009D2AAF"/>
    <w:rsid w:val="009D2AFE"/>
    <w:rsid w:val="009D3AEC"/>
    <w:rsid w:val="009D3D0C"/>
    <w:rsid w:val="009D3DF3"/>
    <w:rsid w:val="009D42A4"/>
    <w:rsid w:val="009D54A7"/>
    <w:rsid w:val="009D5547"/>
    <w:rsid w:val="009D5BF8"/>
    <w:rsid w:val="009D5E76"/>
    <w:rsid w:val="009D62AB"/>
    <w:rsid w:val="009D6472"/>
    <w:rsid w:val="009D6D9B"/>
    <w:rsid w:val="009D750A"/>
    <w:rsid w:val="009D782E"/>
    <w:rsid w:val="009E0D77"/>
    <w:rsid w:val="009E0E26"/>
    <w:rsid w:val="009E13F9"/>
    <w:rsid w:val="009E153C"/>
    <w:rsid w:val="009E1556"/>
    <w:rsid w:val="009E1ED0"/>
    <w:rsid w:val="009E274B"/>
    <w:rsid w:val="009E291E"/>
    <w:rsid w:val="009E2F51"/>
    <w:rsid w:val="009E308F"/>
    <w:rsid w:val="009E3994"/>
    <w:rsid w:val="009E3C00"/>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3F6"/>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5C97"/>
    <w:rsid w:val="009F6F96"/>
    <w:rsid w:val="009F7AC2"/>
    <w:rsid w:val="009F7F02"/>
    <w:rsid w:val="00A0085E"/>
    <w:rsid w:val="00A0088A"/>
    <w:rsid w:val="00A009E9"/>
    <w:rsid w:val="00A00A61"/>
    <w:rsid w:val="00A00C36"/>
    <w:rsid w:val="00A01F0E"/>
    <w:rsid w:val="00A02149"/>
    <w:rsid w:val="00A0216D"/>
    <w:rsid w:val="00A02A6B"/>
    <w:rsid w:val="00A031A3"/>
    <w:rsid w:val="00A033A9"/>
    <w:rsid w:val="00A03846"/>
    <w:rsid w:val="00A04052"/>
    <w:rsid w:val="00A04075"/>
    <w:rsid w:val="00A0424C"/>
    <w:rsid w:val="00A04ADD"/>
    <w:rsid w:val="00A04D0E"/>
    <w:rsid w:val="00A05CBA"/>
    <w:rsid w:val="00A0625E"/>
    <w:rsid w:val="00A06349"/>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3C71"/>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5871"/>
    <w:rsid w:val="00A37140"/>
    <w:rsid w:val="00A37719"/>
    <w:rsid w:val="00A37844"/>
    <w:rsid w:val="00A406C5"/>
    <w:rsid w:val="00A40FE4"/>
    <w:rsid w:val="00A415A6"/>
    <w:rsid w:val="00A422F9"/>
    <w:rsid w:val="00A42A89"/>
    <w:rsid w:val="00A42D3E"/>
    <w:rsid w:val="00A437D7"/>
    <w:rsid w:val="00A44509"/>
    <w:rsid w:val="00A44596"/>
    <w:rsid w:val="00A45417"/>
    <w:rsid w:val="00A4586A"/>
    <w:rsid w:val="00A45AB1"/>
    <w:rsid w:val="00A45E2F"/>
    <w:rsid w:val="00A4634B"/>
    <w:rsid w:val="00A46945"/>
    <w:rsid w:val="00A46A27"/>
    <w:rsid w:val="00A46AED"/>
    <w:rsid w:val="00A46F39"/>
    <w:rsid w:val="00A470D5"/>
    <w:rsid w:val="00A47CE8"/>
    <w:rsid w:val="00A47D6E"/>
    <w:rsid w:val="00A501AE"/>
    <w:rsid w:val="00A506D3"/>
    <w:rsid w:val="00A510DF"/>
    <w:rsid w:val="00A51108"/>
    <w:rsid w:val="00A512A4"/>
    <w:rsid w:val="00A52030"/>
    <w:rsid w:val="00A52251"/>
    <w:rsid w:val="00A52556"/>
    <w:rsid w:val="00A52B9E"/>
    <w:rsid w:val="00A52F83"/>
    <w:rsid w:val="00A530E6"/>
    <w:rsid w:val="00A53497"/>
    <w:rsid w:val="00A53C6D"/>
    <w:rsid w:val="00A548D9"/>
    <w:rsid w:val="00A54D8D"/>
    <w:rsid w:val="00A55032"/>
    <w:rsid w:val="00A55ECB"/>
    <w:rsid w:val="00A55F8D"/>
    <w:rsid w:val="00A56CBA"/>
    <w:rsid w:val="00A57A04"/>
    <w:rsid w:val="00A57E77"/>
    <w:rsid w:val="00A604D5"/>
    <w:rsid w:val="00A614E7"/>
    <w:rsid w:val="00A6168D"/>
    <w:rsid w:val="00A61C3C"/>
    <w:rsid w:val="00A61CD0"/>
    <w:rsid w:val="00A61DDD"/>
    <w:rsid w:val="00A622BF"/>
    <w:rsid w:val="00A62D87"/>
    <w:rsid w:val="00A63118"/>
    <w:rsid w:val="00A63295"/>
    <w:rsid w:val="00A63672"/>
    <w:rsid w:val="00A63B38"/>
    <w:rsid w:val="00A63D80"/>
    <w:rsid w:val="00A63F61"/>
    <w:rsid w:val="00A63F7D"/>
    <w:rsid w:val="00A640C4"/>
    <w:rsid w:val="00A64ADC"/>
    <w:rsid w:val="00A65040"/>
    <w:rsid w:val="00A66B60"/>
    <w:rsid w:val="00A702ED"/>
    <w:rsid w:val="00A70456"/>
    <w:rsid w:val="00A71773"/>
    <w:rsid w:val="00A720E6"/>
    <w:rsid w:val="00A72685"/>
    <w:rsid w:val="00A7275A"/>
    <w:rsid w:val="00A72CCA"/>
    <w:rsid w:val="00A73451"/>
    <w:rsid w:val="00A74DD1"/>
    <w:rsid w:val="00A74E3F"/>
    <w:rsid w:val="00A75186"/>
    <w:rsid w:val="00A76232"/>
    <w:rsid w:val="00A76693"/>
    <w:rsid w:val="00A76E55"/>
    <w:rsid w:val="00A775E3"/>
    <w:rsid w:val="00A777A1"/>
    <w:rsid w:val="00A77DF3"/>
    <w:rsid w:val="00A77E7B"/>
    <w:rsid w:val="00A808D5"/>
    <w:rsid w:val="00A8135D"/>
    <w:rsid w:val="00A81C5C"/>
    <w:rsid w:val="00A8227F"/>
    <w:rsid w:val="00A83187"/>
    <w:rsid w:val="00A8330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4AD6"/>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33"/>
    <w:rsid w:val="00AA3049"/>
    <w:rsid w:val="00AA3F19"/>
    <w:rsid w:val="00AA4781"/>
    <w:rsid w:val="00AA48AC"/>
    <w:rsid w:val="00AA535D"/>
    <w:rsid w:val="00AA56EA"/>
    <w:rsid w:val="00AA58EE"/>
    <w:rsid w:val="00AA6409"/>
    <w:rsid w:val="00AA6464"/>
    <w:rsid w:val="00AA753B"/>
    <w:rsid w:val="00AA75D5"/>
    <w:rsid w:val="00AB00DF"/>
    <w:rsid w:val="00AB0285"/>
    <w:rsid w:val="00AB0730"/>
    <w:rsid w:val="00AB0915"/>
    <w:rsid w:val="00AB0D38"/>
    <w:rsid w:val="00AB3902"/>
    <w:rsid w:val="00AB397B"/>
    <w:rsid w:val="00AB3BCF"/>
    <w:rsid w:val="00AB3DE2"/>
    <w:rsid w:val="00AB42AA"/>
    <w:rsid w:val="00AB446A"/>
    <w:rsid w:val="00AB49F6"/>
    <w:rsid w:val="00AB4A29"/>
    <w:rsid w:val="00AB4ADB"/>
    <w:rsid w:val="00AB4D24"/>
    <w:rsid w:val="00AB58C3"/>
    <w:rsid w:val="00AB5ABB"/>
    <w:rsid w:val="00AB5DF2"/>
    <w:rsid w:val="00AB6186"/>
    <w:rsid w:val="00AB66CA"/>
    <w:rsid w:val="00AB66D1"/>
    <w:rsid w:val="00AB679A"/>
    <w:rsid w:val="00AB69CD"/>
    <w:rsid w:val="00AB69CE"/>
    <w:rsid w:val="00AB6FB4"/>
    <w:rsid w:val="00AB745A"/>
    <w:rsid w:val="00AB7772"/>
    <w:rsid w:val="00AB78D3"/>
    <w:rsid w:val="00AB78F5"/>
    <w:rsid w:val="00AB7BB3"/>
    <w:rsid w:val="00AB7D5F"/>
    <w:rsid w:val="00AC019C"/>
    <w:rsid w:val="00AC0795"/>
    <w:rsid w:val="00AC0889"/>
    <w:rsid w:val="00AC0BD1"/>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15"/>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CED"/>
    <w:rsid w:val="00AE43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21A"/>
    <w:rsid w:val="00AF39FE"/>
    <w:rsid w:val="00AF3D21"/>
    <w:rsid w:val="00AF4222"/>
    <w:rsid w:val="00AF47E1"/>
    <w:rsid w:val="00AF4CD2"/>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B6D"/>
    <w:rsid w:val="00B01B96"/>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4D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215"/>
    <w:rsid w:val="00B15DE8"/>
    <w:rsid w:val="00B16968"/>
    <w:rsid w:val="00B16F03"/>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44B"/>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58A"/>
    <w:rsid w:val="00B339F8"/>
    <w:rsid w:val="00B34052"/>
    <w:rsid w:val="00B34B26"/>
    <w:rsid w:val="00B35A82"/>
    <w:rsid w:val="00B35AB6"/>
    <w:rsid w:val="00B35D80"/>
    <w:rsid w:val="00B35ECF"/>
    <w:rsid w:val="00B36839"/>
    <w:rsid w:val="00B36BE2"/>
    <w:rsid w:val="00B372AB"/>
    <w:rsid w:val="00B37B1B"/>
    <w:rsid w:val="00B37EB5"/>
    <w:rsid w:val="00B4002F"/>
    <w:rsid w:val="00B4009C"/>
    <w:rsid w:val="00B40108"/>
    <w:rsid w:val="00B40441"/>
    <w:rsid w:val="00B405A7"/>
    <w:rsid w:val="00B406BD"/>
    <w:rsid w:val="00B40DC3"/>
    <w:rsid w:val="00B40E47"/>
    <w:rsid w:val="00B416D3"/>
    <w:rsid w:val="00B41A5C"/>
    <w:rsid w:val="00B42061"/>
    <w:rsid w:val="00B42B7A"/>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B7"/>
    <w:rsid w:val="00B51F9B"/>
    <w:rsid w:val="00B51FF1"/>
    <w:rsid w:val="00B52511"/>
    <w:rsid w:val="00B52558"/>
    <w:rsid w:val="00B531D1"/>
    <w:rsid w:val="00B54593"/>
    <w:rsid w:val="00B55127"/>
    <w:rsid w:val="00B552CE"/>
    <w:rsid w:val="00B55F4C"/>
    <w:rsid w:val="00B567FB"/>
    <w:rsid w:val="00B5689E"/>
    <w:rsid w:val="00B56976"/>
    <w:rsid w:val="00B56988"/>
    <w:rsid w:val="00B56D21"/>
    <w:rsid w:val="00B56E5B"/>
    <w:rsid w:val="00B5778F"/>
    <w:rsid w:val="00B57A35"/>
    <w:rsid w:val="00B57ACE"/>
    <w:rsid w:val="00B57C91"/>
    <w:rsid w:val="00B57F7B"/>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782"/>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7AC"/>
    <w:rsid w:val="00B80886"/>
    <w:rsid w:val="00B810FB"/>
    <w:rsid w:val="00B816C5"/>
    <w:rsid w:val="00B8212D"/>
    <w:rsid w:val="00B821AA"/>
    <w:rsid w:val="00B82316"/>
    <w:rsid w:val="00B82C71"/>
    <w:rsid w:val="00B82C8A"/>
    <w:rsid w:val="00B8305A"/>
    <w:rsid w:val="00B83FAA"/>
    <w:rsid w:val="00B84386"/>
    <w:rsid w:val="00B846DA"/>
    <w:rsid w:val="00B849A4"/>
    <w:rsid w:val="00B84E99"/>
    <w:rsid w:val="00B84EA8"/>
    <w:rsid w:val="00B85472"/>
    <w:rsid w:val="00B857F8"/>
    <w:rsid w:val="00B85B03"/>
    <w:rsid w:val="00B8624D"/>
    <w:rsid w:val="00B865DB"/>
    <w:rsid w:val="00B86BB1"/>
    <w:rsid w:val="00B901BC"/>
    <w:rsid w:val="00B90908"/>
    <w:rsid w:val="00B91515"/>
    <w:rsid w:val="00B91D1C"/>
    <w:rsid w:val="00B92D92"/>
    <w:rsid w:val="00B93139"/>
    <w:rsid w:val="00B934E0"/>
    <w:rsid w:val="00B94028"/>
    <w:rsid w:val="00B942F3"/>
    <w:rsid w:val="00B9495B"/>
    <w:rsid w:val="00B94C9E"/>
    <w:rsid w:val="00B95126"/>
    <w:rsid w:val="00B95427"/>
    <w:rsid w:val="00B9570F"/>
    <w:rsid w:val="00B957BF"/>
    <w:rsid w:val="00B95B5F"/>
    <w:rsid w:val="00B95C3A"/>
    <w:rsid w:val="00B96310"/>
    <w:rsid w:val="00BA0874"/>
    <w:rsid w:val="00BA0D4F"/>
    <w:rsid w:val="00BA13E5"/>
    <w:rsid w:val="00BA15C1"/>
    <w:rsid w:val="00BA1647"/>
    <w:rsid w:val="00BA19B3"/>
    <w:rsid w:val="00BA2073"/>
    <w:rsid w:val="00BA25B8"/>
    <w:rsid w:val="00BA3003"/>
    <w:rsid w:val="00BA4038"/>
    <w:rsid w:val="00BA457F"/>
    <w:rsid w:val="00BA48A6"/>
    <w:rsid w:val="00BA51C5"/>
    <w:rsid w:val="00BA5E31"/>
    <w:rsid w:val="00BA61C0"/>
    <w:rsid w:val="00BA6518"/>
    <w:rsid w:val="00BA6544"/>
    <w:rsid w:val="00BA6B7F"/>
    <w:rsid w:val="00BA7581"/>
    <w:rsid w:val="00BA7BFE"/>
    <w:rsid w:val="00BA7FAB"/>
    <w:rsid w:val="00BB031B"/>
    <w:rsid w:val="00BB054A"/>
    <w:rsid w:val="00BB0579"/>
    <w:rsid w:val="00BB0CFA"/>
    <w:rsid w:val="00BB12C6"/>
    <w:rsid w:val="00BB19A1"/>
    <w:rsid w:val="00BB22F5"/>
    <w:rsid w:val="00BB24AE"/>
    <w:rsid w:val="00BB2ABA"/>
    <w:rsid w:val="00BB2BBA"/>
    <w:rsid w:val="00BB47D8"/>
    <w:rsid w:val="00BB4ADA"/>
    <w:rsid w:val="00BB55C9"/>
    <w:rsid w:val="00BB55D7"/>
    <w:rsid w:val="00BB59A8"/>
    <w:rsid w:val="00BB66AF"/>
    <w:rsid w:val="00BB692D"/>
    <w:rsid w:val="00BB6CA0"/>
    <w:rsid w:val="00BB78A3"/>
    <w:rsid w:val="00BB7EC6"/>
    <w:rsid w:val="00BC06A6"/>
    <w:rsid w:val="00BC0900"/>
    <w:rsid w:val="00BC0E01"/>
    <w:rsid w:val="00BC2281"/>
    <w:rsid w:val="00BC22F8"/>
    <w:rsid w:val="00BC2852"/>
    <w:rsid w:val="00BC3CDB"/>
    <w:rsid w:val="00BC3DC5"/>
    <w:rsid w:val="00BC3F11"/>
    <w:rsid w:val="00BC54BB"/>
    <w:rsid w:val="00BC583F"/>
    <w:rsid w:val="00BC5BCB"/>
    <w:rsid w:val="00BC5C0D"/>
    <w:rsid w:val="00BC6CEC"/>
    <w:rsid w:val="00BC74E3"/>
    <w:rsid w:val="00BC7BDE"/>
    <w:rsid w:val="00BC7EC5"/>
    <w:rsid w:val="00BD0163"/>
    <w:rsid w:val="00BD0C31"/>
    <w:rsid w:val="00BD0FAC"/>
    <w:rsid w:val="00BD1062"/>
    <w:rsid w:val="00BD10AB"/>
    <w:rsid w:val="00BD13C4"/>
    <w:rsid w:val="00BD163B"/>
    <w:rsid w:val="00BD18A9"/>
    <w:rsid w:val="00BD1A94"/>
    <w:rsid w:val="00BD1C44"/>
    <w:rsid w:val="00BD1CF2"/>
    <w:rsid w:val="00BD1FDD"/>
    <w:rsid w:val="00BD2116"/>
    <w:rsid w:val="00BD2216"/>
    <w:rsid w:val="00BD25CF"/>
    <w:rsid w:val="00BD29DE"/>
    <w:rsid w:val="00BD3AA8"/>
    <w:rsid w:val="00BD3D49"/>
    <w:rsid w:val="00BD494E"/>
    <w:rsid w:val="00BD4F13"/>
    <w:rsid w:val="00BD52E8"/>
    <w:rsid w:val="00BD5C0E"/>
    <w:rsid w:val="00BD5D4D"/>
    <w:rsid w:val="00BD5E2E"/>
    <w:rsid w:val="00BD6634"/>
    <w:rsid w:val="00BD6A5F"/>
    <w:rsid w:val="00BD72B6"/>
    <w:rsid w:val="00BD7B0C"/>
    <w:rsid w:val="00BE10EA"/>
    <w:rsid w:val="00BE11DC"/>
    <w:rsid w:val="00BE12DB"/>
    <w:rsid w:val="00BE1399"/>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474"/>
    <w:rsid w:val="00BF191C"/>
    <w:rsid w:val="00BF1CDE"/>
    <w:rsid w:val="00BF22B1"/>
    <w:rsid w:val="00BF2436"/>
    <w:rsid w:val="00BF25CD"/>
    <w:rsid w:val="00BF27C3"/>
    <w:rsid w:val="00BF29E7"/>
    <w:rsid w:val="00BF2F25"/>
    <w:rsid w:val="00BF31D9"/>
    <w:rsid w:val="00BF32D9"/>
    <w:rsid w:val="00BF3455"/>
    <w:rsid w:val="00BF3510"/>
    <w:rsid w:val="00BF35B1"/>
    <w:rsid w:val="00BF3841"/>
    <w:rsid w:val="00BF3DC1"/>
    <w:rsid w:val="00BF3F89"/>
    <w:rsid w:val="00BF4476"/>
    <w:rsid w:val="00BF4C88"/>
    <w:rsid w:val="00BF59B4"/>
    <w:rsid w:val="00BF5AB9"/>
    <w:rsid w:val="00BF5D92"/>
    <w:rsid w:val="00BF5F60"/>
    <w:rsid w:val="00BF64E1"/>
    <w:rsid w:val="00BF69D7"/>
    <w:rsid w:val="00BF7900"/>
    <w:rsid w:val="00BF7954"/>
    <w:rsid w:val="00C004BB"/>
    <w:rsid w:val="00C0061B"/>
    <w:rsid w:val="00C00A81"/>
    <w:rsid w:val="00C00F29"/>
    <w:rsid w:val="00C013AA"/>
    <w:rsid w:val="00C0175E"/>
    <w:rsid w:val="00C018E2"/>
    <w:rsid w:val="00C01B52"/>
    <w:rsid w:val="00C01C59"/>
    <w:rsid w:val="00C022B0"/>
    <w:rsid w:val="00C02530"/>
    <w:rsid w:val="00C02958"/>
    <w:rsid w:val="00C03307"/>
    <w:rsid w:val="00C0342A"/>
    <w:rsid w:val="00C037DD"/>
    <w:rsid w:val="00C03A82"/>
    <w:rsid w:val="00C05100"/>
    <w:rsid w:val="00C0724C"/>
    <w:rsid w:val="00C10085"/>
    <w:rsid w:val="00C10E9A"/>
    <w:rsid w:val="00C11142"/>
    <w:rsid w:val="00C11BD3"/>
    <w:rsid w:val="00C1217E"/>
    <w:rsid w:val="00C122B6"/>
    <w:rsid w:val="00C128C1"/>
    <w:rsid w:val="00C12CDD"/>
    <w:rsid w:val="00C130F0"/>
    <w:rsid w:val="00C1311E"/>
    <w:rsid w:val="00C13631"/>
    <w:rsid w:val="00C13A3B"/>
    <w:rsid w:val="00C13A76"/>
    <w:rsid w:val="00C13AD8"/>
    <w:rsid w:val="00C13C08"/>
    <w:rsid w:val="00C146B3"/>
    <w:rsid w:val="00C15367"/>
    <w:rsid w:val="00C15D99"/>
    <w:rsid w:val="00C15DB5"/>
    <w:rsid w:val="00C166AD"/>
    <w:rsid w:val="00C1674F"/>
    <w:rsid w:val="00C169A9"/>
    <w:rsid w:val="00C17048"/>
    <w:rsid w:val="00C17785"/>
    <w:rsid w:val="00C17ACE"/>
    <w:rsid w:val="00C17E82"/>
    <w:rsid w:val="00C2033C"/>
    <w:rsid w:val="00C203BC"/>
    <w:rsid w:val="00C203C3"/>
    <w:rsid w:val="00C20802"/>
    <w:rsid w:val="00C20926"/>
    <w:rsid w:val="00C209FC"/>
    <w:rsid w:val="00C20A44"/>
    <w:rsid w:val="00C212D8"/>
    <w:rsid w:val="00C22A82"/>
    <w:rsid w:val="00C22D38"/>
    <w:rsid w:val="00C22FD3"/>
    <w:rsid w:val="00C22FEF"/>
    <w:rsid w:val="00C23B92"/>
    <w:rsid w:val="00C23D05"/>
    <w:rsid w:val="00C23E4A"/>
    <w:rsid w:val="00C2445D"/>
    <w:rsid w:val="00C24773"/>
    <w:rsid w:val="00C2491E"/>
    <w:rsid w:val="00C24D67"/>
    <w:rsid w:val="00C24D75"/>
    <w:rsid w:val="00C2527C"/>
    <w:rsid w:val="00C25A94"/>
    <w:rsid w:val="00C25AC7"/>
    <w:rsid w:val="00C26EAD"/>
    <w:rsid w:val="00C30323"/>
    <w:rsid w:val="00C30BB8"/>
    <w:rsid w:val="00C30C7A"/>
    <w:rsid w:val="00C30C86"/>
    <w:rsid w:val="00C3116B"/>
    <w:rsid w:val="00C31791"/>
    <w:rsid w:val="00C31977"/>
    <w:rsid w:val="00C3220E"/>
    <w:rsid w:val="00C32D53"/>
    <w:rsid w:val="00C3325C"/>
    <w:rsid w:val="00C338B2"/>
    <w:rsid w:val="00C342DC"/>
    <w:rsid w:val="00C343F7"/>
    <w:rsid w:val="00C34862"/>
    <w:rsid w:val="00C34C0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6ED6"/>
    <w:rsid w:val="00C473C7"/>
    <w:rsid w:val="00C508D0"/>
    <w:rsid w:val="00C509B6"/>
    <w:rsid w:val="00C50F3A"/>
    <w:rsid w:val="00C51135"/>
    <w:rsid w:val="00C511A8"/>
    <w:rsid w:val="00C51668"/>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598"/>
    <w:rsid w:val="00C55782"/>
    <w:rsid w:val="00C55892"/>
    <w:rsid w:val="00C55CCB"/>
    <w:rsid w:val="00C55EBF"/>
    <w:rsid w:val="00C5608F"/>
    <w:rsid w:val="00C5617F"/>
    <w:rsid w:val="00C5631D"/>
    <w:rsid w:val="00C567F3"/>
    <w:rsid w:val="00C57ACF"/>
    <w:rsid w:val="00C57E3D"/>
    <w:rsid w:val="00C57F72"/>
    <w:rsid w:val="00C604E6"/>
    <w:rsid w:val="00C60580"/>
    <w:rsid w:val="00C61383"/>
    <w:rsid w:val="00C61393"/>
    <w:rsid w:val="00C61ADB"/>
    <w:rsid w:val="00C61C8D"/>
    <w:rsid w:val="00C61E08"/>
    <w:rsid w:val="00C624E1"/>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735"/>
    <w:rsid w:val="00C75832"/>
    <w:rsid w:val="00C76650"/>
    <w:rsid w:val="00C76699"/>
    <w:rsid w:val="00C772E3"/>
    <w:rsid w:val="00C77C68"/>
    <w:rsid w:val="00C80A09"/>
    <w:rsid w:val="00C80AB6"/>
    <w:rsid w:val="00C81712"/>
    <w:rsid w:val="00C81C72"/>
    <w:rsid w:val="00C821F5"/>
    <w:rsid w:val="00C8299A"/>
    <w:rsid w:val="00C830A5"/>
    <w:rsid w:val="00C8378F"/>
    <w:rsid w:val="00C837AD"/>
    <w:rsid w:val="00C83ADB"/>
    <w:rsid w:val="00C83EB5"/>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A3"/>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0D10"/>
    <w:rsid w:val="00CA1318"/>
    <w:rsid w:val="00CA1CBC"/>
    <w:rsid w:val="00CA1DF0"/>
    <w:rsid w:val="00CA243E"/>
    <w:rsid w:val="00CA29D4"/>
    <w:rsid w:val="00CA2B41"/>
    <w:rsid w:val="00CA2F86"/>
    <w:rsid w:val="00CA331C"/>
    <w:rsid w:val="00CA484E"/>
    <w:rsid w:val="00CA4E19"/>
    <w:rsid w:val="00CA4E78"/>
    <w:rsid w:val="00CA5713"/>
    <w:rsid w:val="00CA615F"/>
    <w:rsid w:val="00CA6798"/>
    <w:rsid w:val="00CB042F"/>
    <w:rsid w:val="00CB067E"/>
    <w:rsid w:val="00CB0851"/>
    <w:rsid w:val="00CB09A2"/>
    <w:rsid w:val="00CB10AC"/>
    <w:rsid w:val="00CB1205"/>
    <w:rsid w:val="00CB158D"/>
    <w:rsid w:val="00CB1A16"/>
    <w:rsid w:val="00CB2A9D"/>
    <w:rsid w:val="00CB2B3B"/>
    <w:rsid w:val="00CB2D32"/>
    <w:rsid w:val="00CB300F"/>
    <w:rsid w:val="00CB3269"/>
    <w:rsid w:val="00CB3BF7"/>
    <w:rsid w:val="00CB3CFE"/>
    <w:rsid w:val="00CB3D91"/>
    <w:rsid w:val="00CB4452"/>
    <w:rsid w:val="00CB4D9B"/>
    <w:rsid w:val="00CB4FA3"/>
    <w:rsid w:val="00CB5DA9"/>
    <w:rsid w:val="00CB5DF5"/>
    <w:rsid w:val="00CB60B6"/>
    <w:rsid w:val="00CB6213"/>
    <w:rsid w:val="00CB649D"/>
    <w:rsid w:val="00CB6650"/>
    <w:rsid w:val="00CB6EC8"/>
    <w:rsid w:val="00CB7520"/>
    <w:rsid w:val="00CB7F58"/>
    <w:rsid w:val="00CC076A"/>
    <w:rsid w:val="00CC0D71"/>
    <w:rsid w:val="00CC0E97"/>
    <w:rsid w:val="00CC105F"/>
    <w:rsid w:val="00CC12CA"/>
    <w:rsid w:val="00CC1325"/>
    <w:rsid w:val="00CC1376"/>
    <w:rsid w:val="00CC15E6"/>
    <w:rsid w:val="00CC18E2"/>
    <w:rsid w:val="00CC19A0"/>
    <w:rsid w:val="00CC1A55"/>
    <w:rsid w:val="00CC2538"/>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3CD"/>
    <w:rsid w:val="00CD3825"/>
    <w:rsid w:val="00CD401E"/>
    <w:rsid w:val="00CD50B9"/>
    <w:rsid w:val="00CD51F9"/>
    <w:rsid w:val="00CD57A6"/>
    <w:rsid w:val="00CD5A4B"/>
    <w:rsid w:val="00CD5E3E"/>
    <w:rsid w:val="00CD5E8C"/>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65"/>
    <w:rsid w:val="00CE25FD"/>
    <w:rsid w:val="00CE2D17"/>
    <w:rsid w:val="00CE36F0"/>
    <w:rsid w:val="00CE3DAE"/>
    <w:rsid w:val="00CE3E4A"/>
    <w:rsid w:val="00CE47D2"/>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140"/>
    <w:rsid w:val="00CF4299"/>
    <w:rsid w:val="00CF4CD3"/>
    <w:rsid w:val="00CF4EFF"/>
    <w:rsid w:val="00CF510D"/>
    <w:rsid w:val="00CF5967"/>
    <w:rsid w:val="00CF5DD4"/>
    <w:rsid w:val="00CF5DF2"/>
    <w:rsid w:val="00CF5F8C"/>
    <w:rsid w:val="00CF6200"/>
    <w:rsid w:val="00CF751A"/>
    <w:rsid w:val="00CF7744"/>
    <w:rsid w:val="00D00082"/>
    <w:rsid w:val="00D00646"/>
    <w:rsid w:val="00D0084A"/>
    <w:rsid w:val="00D00B72"/>
    <w:rsid w:val="00D00FFD"/>
    <w:rsid w:val="00D01865"/>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2D41"/>
    <w:rsid w:val="00D130EE"/>
    <w:rsid w:val="00D13F11"/>
    <w:rsid w:val="00D140B0"/>
    <w:rsid w:val="00D1438B"/>
    <w:rsid w:val="00D143FD"/>
    <w:rsid w:val="00D144FA"/>
    <w:rsid w:val="00D14F57"/>
    <w:rsid w:val="00D151A8"/>
    <w:rsid w:val="00D1566F"/>
    <w:rsid w:val="00D15EA6"/>
    <w:rsid w:val="00D1650C"/>
    <w:rsid w:val="00D16A51"/>
    <w:rsid w:val="00D17C41"/>
    <w:rsid w:val="00D17C81"/>
    <w:rsid w:val="00D20D35"/>
    <w:rsid w:val="00D218DA"/>
    <w:rsid w:val="00D21990"/>
    <w:rsid w:val="00D21EE7"/>
    <w:rsid w:val="00D2278B"/>
    <w:rsid w:val="00D232FE"/>
    <w:rsid w:val="00D244A4"/>
    <w:rsid w:val="00D24CBF"/>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777"/>
    <w:rsid w:val="00D36CB7"/>
    <w:rsid w:val="00D40079"/>
    <w:rsid w:val="00D426A7"/>
    <w:rsid w:val="00D43699"/>
    <w:rsid w:val="00D43736"/>
    <w:rsid w:val="00D43803"/>
    <w:rsid w:val="00D442BD"/>
    <w:rsid w:val="00D447A4"/>
    <w:rsid w:val="00D44A48"/>
    <w:rsid w:val="00D4521B"/>
    <w:rsid w:val="00D453B9"/>
    <w:rsid w:val="00D4569B"/>
    <w:rsid w:val="00D45705"/>
    <w:rsid w:val="00D458F2"/>
    <w:rsid w:val="00D45D1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EE6"/>
    <w:rsid w:val="00D63FCC"/>
    <w:rsid w:val="00D640B7"/>
    <w:rsid w:val="00D64727"/>
    <w:rsid w:val="00D6526E"/>
    <w:rsid w:val="00D65441"/>
    <w:rsid w:val="00D656B8"/>
    <w:rsid w:val="00D659AA"/>
    <w:rsid w:val="00D66610"/>
    <w:rsid w:val="00D669BD"/>
    <w:rsid w:val="00D6725C"/>
    <w:rsid w:val="00D67A10"/>
    <w:rsid w:val="00D70192"/>
    <w:rsid w:val="00D70457"/>
    <w:rsid w:val="00D70766"/>
    <w:rsid w:val="00D70D8D"/>
    <w:rsid w:val="00D725D7"/>
    <w:rsid w:val="00D73301"/>
    <w:rsid w:val="00D735B2"/>
    <w:rsid w:val="00D73DA4"/>
    <w:rsid w:val="00D7429D"/>
    <w:rsid w:val="00D756D8"/>
    <w:rsid w:val="00D75898"/>
    <w:rsid w:val="00D75952"/>
    <w:rsid w:val="00D75A8B"/>
    <w:rsid w:val="00D7616C"/>
    <w:rsid w:val="00D7628C"/>
    <w:rsid w:val="00D76404"/>
    <w:rsid w:val="00D76637"/>
    <w:rsid w:val="00D76B37"/>
    <w:rsid w:val="00D76BC2"/>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88"/>
    <w:rsid w:val="00D85AF4"/>
    <w:rsid w:val="00D85C33"/>
    <w:rsid w:val="00D86311"/>
    <w:rsid w:val="00D86447"/>
    <w:rsid w:val="00D86F87"/>
    <w:rsid w:val="00D8736B"/>
    <w:rsid w:val="00D87BE3"/>
    <w:rsid w:val="00D90704"/>
    <w:rsid w:val="00D90D51"/>
    <w:rsid w:val="00D910A2"/>
    <w:rsid w:val="00D916C3"/>
    <w:rsid w:val="00D917AC"/>
    <w:rsid w:val="00D92164"/>
    <w:rsid w:val="00D9236C"/>
    <w:rsid w:val="00D9284F"/>
    <w:rsid w:val="00D932B6"/>
    <w:rsid w:val="00D93530"/>
    <w:rsid w:val="00D93B5A"/>
    <w:rsid w:val="00D93C4E"/>
    <w:rsid w:val="00D9467B"/>
    <w:rsid w:val="00D94810"/>
    <w:rsid w:val="00D94CEF"/>
    <w:rsid w:val="00D94F03"/>
    <w:rsid w:val="00D9515B"/>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4B6B"/>
    <w:rsid w:val="00DA52BB"/>
    <w:rsid w:val="00DA53FA"/>
    <w:rsid w:val="00DA5D60"/>
    <w:rsid w:val="00DA6797"/>
    <w:rsid w:val="00DA6B9C"/>
    <w:rsid w:val="00DA6EBD"/>
    <w:rsid w:val="00DA734C"/>
    <w:rsid w:val="00DA73FC"/>
    <w:rsid w:val="00DA7917"/>
    <w:rsid w:val="00DA7A6B"/>
    <w:rsid w:val="00DA7C24"/>
    <w:rsid w:val="00DA7DB2"/>
    <w:rsid w:val="00DA7E69"/>
    <w:rsid w:val="00DA7F48"/>
    <w:rsid w:val="00DB0231"/>
    <w:rsid w:val="00DB0492"/>
    <w:rsid w:val="00DB112C"/>
    <w:rsid w:val="00DB159C"/>
    <w:rsid w:val="00DB1659"/>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3FB2"/>
    <w:rsid w:val="00DC5043"/>
    <w:rsid w:val="00DC50E4"/>
    <w:rsid w:val="00DC569D"/>
    <w:rsid w:val="00DC59F5"/>
    <w:rsid w:val="00DC5AA2"/>
    <w:rsid w:val="00DC62A4"/>
    <w:rsid w:val="00DC6860"/>
    <w:rsid w:val="00DC68C7"/>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3530"/>
    <w:rsid w:val="00DE4094"/>
    <w:rsid w:val="00DE4C55"/>
    <w:rsid w:val="00DE510D"/>
    <w:rsid w:val="00DE56E6"/>
    <w:rsid w:val="00DE5ADE"/>
    <w:rsid w:val="00DE69B3"/>
    <w:rsid w:val="00DE6F02"/>
    <w:rsid w:val="00DE7F4F"/>
    <w:rsid w:val="00DF02C7"/>
    <w:rsid w:val="00DF053D"/>
    <w:rsid w:val="00DF0A1E"/>
    <w:rsid w:val="00DF0A38"/>
    <w:rsid w:val="00DF0F57"/>
    <w:rsid w:val="00DF1189"/>
    <w:rsid w:val="00DF2922"/>
    <w:rsid w:val="00DF2F5B"/>
    <w:rsid w:val="00DF3A29"/>
    <w:rsid w:val="00DF3E6C"/>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4033"/>
    <w:rsid w:val="00E04F71"/>
    <w:rsid w:val="00E055D1"/>
    <w:rsid w:val="00E05950"/>
    <w:rsid w:val="00E05A69"/>
    <w:rsid w:val="00E060DE"/>
    <w:rsid w:val="00E064E9"/>
    <w:rsid w:val="00E066CC"/>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066"/>
    <w:rsid w:val="00E122C3"/>
    <w:rsid w:val="00E1253E"/>
    <w:rsid w:val="00E12DED"/>
    <w:rsid w:val="00E13586"/>
    <w:rsid w:val="00E136AF"/>
    <w:rsid w:val="00E13E0D"/>
    <w:rsid w:val="00E14148"/>
    <w:rsid w:val="00E142A5"/>
    <w:rsid w:val="00E14501"/>
    <w:rsid w:val="00E14751"/>
    <w:rsid w:val="00E149AE"/>
    <w:rsid w:val="00E14C2A"/>
    <w:rsid w:val="00E1519E"/>
    <w:rsid w:val="00E15F48"/>
    <w:rsid w:val="00E164F5"/>
    <w:rsid w:val="00E16643"/>
    <w:rsid w:val="00E17160"/>
    <w:rsid w:val="00E17264"/>
    <w:rsid w:val="00E17B37"/>
    <w:rsid w:val="00E17B6F"/>
    <w:rsid w:val="00E22087"/>
    <w:rsid w:val="00E2233A"/>
    <w:rsid w:val="00E223E6"/>
    <w:rsid w:val="00E22519"/>
    <w:rsid w:val="00E22574"/>
    <w:rsid w:val="00E234AB"/>
    <w:rsid w:val="00E23D14"/>
    <w:rsid w:val="00E23DDC"/>
    <w:rsid w:val="00E24569"/>
    <w:rsid w:val="00E25E22"/>
    <w:rsid w:val="00E25F68"/>
    <w:rsid w:val="00E26252"/>
    <w:rsid w:val="00E2626D"/>
    <w:rsid w:val="00E263EF"/>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88F"/>
    <w:rsid w:val="00E35C07"/>
    <w:rsid w:val="00E367B2"/>
    <w:rsid w:val="00E37644"/>
    <w:rsid w:val="00E37E2A"/>
    <w:rsid w:val="00E40848"/>
    <w:rsid w:val="00E41207"/>
    <w:rsid w:val="00E42683"/>
    <w:rsid w:val="00E42AE9"/>
    <w:rsid w:val="00E42FC1"/>
    <w:rsid w:val="00E4304E"/>
    <w:rsid w:val="00E432AC"/>
    <w:rsid w:val="00E434AB"/>
    <w:rsid w:val="00E43707"/>
    <w:rsid w:val="00E43943"/>
    <w:rsid w:val="00E43997"/>
    <w:rsid w:val="00E44151"/>
    <w:rsid w:val="00E44832"/>
    <w:rsid w:val="00E4490D"/>
    <w:rsid w:val="00E465E4"/>
    <w:rsid w:val="00E47462"/>
    <w:rsid w:val="00E47607"/>
    <w:rsid w:val="00E47A2A"/>
    <w:rsid w:val="00E51473"/>
    <w:rsid w:val="00E514E0"/>
    <w:rsid w:val="00E5153D"/>
    <w:rsid w:val="00E5190B"/>
    <w:rsid w:val="00E51A4D"/>
    <w:rsid w:val="00E53735"/>
    <w:rsid w:val="00E53CA7"/>
    <w:rsid w:val="00E53D12"/>
    <w:rsid w:val="00E54086"/>
    <w:rsid w:val="00E5449A"/>
    <w:rsid w:val="00E546A5"/>
    <w:rsid w:val="00E54802"/>
    <w:rsid w:val="00E54F11"/>
    <w:rsid w:val="00E55A86"/>
    <w:rsid w:val="00E56184"/>
    <w:rsid w:val="00E608A1"/>
    <w:rsid w:val="00E60ACB"/>
    <w:rsid w:val="00E60E9A"/>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761"/>
    <w:rsid w:val="00E70C10"/>
    <w:rsid w:val="00E7139A"/>
    <w:rsid w:val="00E7177E"/>
    <w:rsid w:val="00E71BE6"/>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04"/>
    <w:rsid w:val="00EA1212"/>
    <w:rsid w:val="00EA161E"/>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AE"/>
    <w:rsid w:val="00EA7ACA"/>
    <w:rsid w:val="00EA7B41"/>
    <w:rsid w:val="00EA7DB5"/>
    <w:rsid w:val="00EA7E68"/>
    <w:rsid w:val="00EB040B"/>
    <w:rsid w:val="00EB05DB"/>
    <w:rsid w:val="00EB074D"/>
    <w:rsid w:val="00EB09EC"/>
    <w:rsid w:val="00EB135C"/>
    <w:rsid w:val="00EB1395"/>
    <w:rsid w:val="00EB1E1A"/>
    <w:rsid w:val="00EB21D2"/>
    <w:rsid w:val="00EB239D"/>
    <w:rsid w:val="00EB23AB"/>
    <w:rsid w:val="00EB2F32"/>
    <w:rsid w:val="00EB3F00"/>
    <w:rsid w:val="00EB3F24"/>
    <w:rsid w:val="00EB3FD0"/>
    <w:rsid w:val="00EB4209"/>
    <w:rsid w:val="00EB46DE"/>
    <w:rsid w:val="00EB4721"/>
    <w:rsid w:val="00EB4869"/>
    <w:rsid w:val="00EB62A5"/>
    <w:rsid w:val="00EB6452"/>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0F"/>
    <w:rsid w:val="00EC1DED"/>
    <w:rsid w:val="00EC2236"/>
    <w:rsid w:val="00EC276F"/>
    <w:rsid w:val="00EC27B8"/>
    <w:rsid w:val="00EC2B01"/>
    <w:rsid w:val="00EC3214"/>
    <w:rsid w:val="00EC3479"/>
    <w:rsid w:val="00EC39B8"/>
    <w:rsid w:val="00EC3BF0"/>
    <w:rsid w:val="00EC3C40"/>
    <w:rsid w:val="00EC3EAF"/>
    <w:rsid w:val="00EC4037"/>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BAC"/>
    <w:rsid w:val="00EF1E3E"/>
    <w:rsid w:val="00EF2049"/>
    <w:rsid w:val="00EF23FC"/>
    <w:rsid w:val="00EF24C2"/>
    <w:rsid w:val="00EF2739"/>
    <w:rsid w:val="00EF3E38"/>
    <w:rsid w:val="00EF4E63"/>
    <w:rsid w:val="00EF5281"/>
    <w:rsid w:val="00EF5C53"/>
    <w:rsid w:val="00EF68B6"/>
    <w:rsid w:val="00EF6BB4"/>
    <w:rsid w:val="00EF713C"/>
    <w:rsid w:val="00F00C69"/>
    <w:rsid w:val="00F00C7E"/>
    <w:rsid w:val="00F0118A"/>
    <w:rsid w:val="00F018AE"/>
    <w:rsid w:val="00F01B82"/>
    <w:rsid w:val="00F01DB9"/>
    <w:rsid w:val="00F0203E"/>
    <w:rsid w:val="00F02401"/>
    <w:rsid w:val="00F02880"/>
    <w:rsid w:val="00F02E5A"/>
    <w:rsid w:val="00F039F7"/>
    <w:rsid w:val="00F03B18"/>
    <w:rsid w:val="00F04978"/>
    <w:rsid w:val="00F04AAB"/>
    <w:rsid w:val="00F04C77"/>
    <w:rsid w:val="00F04C83"/>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AB7"/>
    <w:rsid w:val="00F11CA3"/>
    <w:rsid w:val="00F124C5"/>
    <w:rsid w:val="00F12762"/>
    <w:rsid w:val="00F13181"/>
    <w:rsid w:val="00F144D7"/>
    <w:rsid w:val="00F14BB7"/>
    <w:rsid w:val="00F15448"/>
    <w:rsid w:val="00F15677"/>
    <w:rsid w:val="00F15AC2"/>
    <w:rsid w:val="00F15DC7"/>
    <w:rsid w:val="00F160DD"/>
    <w:rsid w:val="00F160EB"/>
    <w:rsid w:val="00F1768E"/>
    <w:rsid w:val="00F202F8"/>
    <w:rsid w:val="00F206E0"/>
    <w:rsid w:val="00F20A18"/>
    <w:rsid w:val="00F20DB0"/>
    <w:rsid w:val="00F21060"/>
    <w:rsid w:val="00F214CB"/>
    <w:rsid w:val="00F21680"/>
    <w:rsid w:val="00F218A1"/>
    <w:rsid w:val="00F219E6"/>
    <w:rsid w:val="00F220E9"/>
    <w:rsid w:val="00F2234A"/>
    <w:rsid w:val="00F22371"/>
    <w:rsid w:val="00F22640"/>
    <w:rsid w:val="00F23475"/>
    <w:rsid w:val="00F24631"/>
    <w:rsid w:val="00F24D7C"/>
    <w:rsid w:val="00F24F2A"/>
    <w:rsid w:val="00F25343"/>
    <w:rsid w:val="00F2548F"/>
    <w:rsid w:val="00F25588"/>
    <w:rsid w:val="00F27FA3"/>
    <w:rsid w:val="00F313D9"/>
    <w:rsid w:val="00F327BB"/>
    <w:rsid w:val="00F32B19"/>
    <w:rsid w:val="00F32C2A"/>
    <w:rsid w:val="00F33628"/>
    <w:rsid w:val="00F34004"/>
    <w:rsid w:val="00F34626"/>
    <w:rsid w:val="00F349B6"/>
    <w:rsid w:val="00F34C92"/>
    <w:rsid w:val="00F35A13"/>
    <w:rsid w:val="00F361D0"/>
    <w:rsid w:val="00F3646A"/>
    <w:rsid w:val="00F3744C"/>
    <w:rsid w:val="00F3798B"/>
    <w:rsid w:val="00F37E03"/>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3C"/>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A46"/>
    <w:rsid w:val="00F55BF3"/>
    <w:rsid w:val="00F56316"/>
    <w:rsid w:val="00F5659C"/>
    <w:rsid w:val="00F5696E"/>
    <w:rsid w:val="00F571D6"/>
    <w:rsid w:val="00F57639"/>
    <w:rsid w:val="00F57C23"/>
    <w:rsid w:val="00F600BE"/>
    <w:rsid w:val="00F601B9"/>
    <w:rsid w:val="00F601F9"/>
    <w:rsid w:val="00F60315"/>
    <w:rsid w:val="00F60335"/>
    <w:rsid w:val="00F6092C"/>
    <w:rsid w:val="00F60B45"/>
    <w:rsid w:val="00F61B3F"/>
    <w:rsid w:val="00F620EB"/>
    <w:rsid w:val="00F62816"/>
    <w:rsid w:val="00F628CB"/>
    <w:rsid w:val="00F62A7D"/>
    <w:rsid w:val="00F63295"/>
    <w:rsid w:val="00F634B2"/>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1E3B"/>
    <w:rsid w:val="00F7249F"/>
    <w:rsid w:val="00F72CBA"/>
    <w:rsid w:val="00F72D47"/>
    <w:rsid w:val="00F73360"/>
    <w:rsid w:val="00F73CBA"/>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156"/>
    <w:rsid w:val="00F82383"/>
    <w:rsid w:val="00F824B9"/>
    <w:rsid w:val="00F826F7"/>
    <w:rsid w:val="00F8272D"/>
    <w:rsid w:val="00F82E7B"/>
    <w:rsid w:val="00F82F3C"/>
    <w:rsid w:val="00F82FCE"/>
    <w:rsid w:val="00F83201"/>
    <w:rsid w:val="00F832EF"/>
    <w:rsid w:val="00F83686"/>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5E90"/>
    <w:rsid w:val="00F96753"/>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E3C"/>
    <w:rsid w:val="00FB2FA4"/>
    <w:rsid w:val="00FB3B07"/>
    <w:rsid w:val="00FB3C34"/>
    <w:rsid w:val="00FB45A2"/>
    <w:rsid w:val="00FB4616"/>
    <w:rsid w:val="00FB5332"/>
    <w:rsid w:val="00FB56F1"/>
    <w:rsid w:val="00FB5B78"/>
    <w:rsid w:val="00FB5D99"/>
    <w:rsid w:val="00FB5F2C"/>
    <w:rsid w:val="00FB5F9F"/>
    <w:rsid w:val="00FB6017"/>
    <w:rsid w:val="00FB6287"/>
    <w:rsid w:val="00FB6549"/>
    <w:rsid w:val="00FB679B"/>
    <w:rsid w:val="00FB6E41"/>
    <w:rsid w:val="00FB7747"/>
    <w:rsid w:val="00FB7874"/>
    <w:rsid w:val="00FC0000"/>
    <w:rsid w:val="00FC00E8"/>
    <w:rsid w:val="00FC0CEF"/>
    <w:rsid w:val="00FC0F14"/>
    <w:rsid w:val="00FC1092"/>
    <w:rsid w:val="00FC2456"/>
    <w:rsid w:val="00FC2597"/>
    <w:rsid w:val="00FC26C9"/>
    <w:rsid w:val="00FC2F86"/>
    <w:rsid w:val="00FC37D8"/>
    <w:rsid w:val="00FC41D0"/>
    <w:rsid w:val="00FC431D"/>
    <w:rsid w:val="00FC44A4"/>
    <w:rsid w:val="00FC493F"/>
    <w:rsid w:val="00FC5333"/>
    <w:rsid w:val="00FC5949"/>
    <w:rsid w:val="00FC5E36"/>
    <w:rsid w:val="00FC5FBB"/>
    <w:rsid w:val="00FC6701"/>
    <w:rsid w:val="00FC674D"/>
    <w:rsid w:val="00FC68F7"/>
    <w:rsid w:val="00FC7EAE"/>
    <w:rsid w:val="00FD0214"/>
    <w:rsid w:val="00FD03E9"/>
    <w:rsid w:val="00FD0467"/>
    <w:rsid w:val="00FD0470"/>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3C"/>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A46"/>
    <w:rsid w:val="00FE4E11"/>
    <w:rsid w:val="00FE4E71"/>
    <w:rsid w:val="00FE4EE5"/>
    <w:rsid w:val="00FE5591"/>
    <w:rsid w:val="00FE5B29"/>
    <w:rsid w:val="00FE60BE"/>
    <w:rsid w:val="00FE6139"/>
    <w:rsid w:val="00FE6212"/>
    <w:rsid w:val="00FE6599"/>
    <w:rsid w:val="00FE6E87"/>
    <w:rsid w:val="00FE75E4"/>
    <w:rsid w:val="00FE7765"/>
    <w:rsid w:val="00FE7CE0"/>
    <w:rsid w:val="00FF02B5"/>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AD9"/>
    <w:rsid w:val="00FF4BA3"/>
    <w:rsid w:val="00FF4D3C"/>
    <w:rsid w:val="00FF58E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1"/>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1">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0">
    <w:name w:val="바닥글 Char"/>
    <w:link w:val="a4"/>
    <w:rsid w:val="000C795C"/>
    <w:rPr>
      <w:rFonts w:ascii="Arial" w:hAnsi="Arial"/>
      <w:b/>
      <w:i/>
      <w:noProof/>
      <w:sz w:val="18"/>
      <w:lang w:eastAsia="en-US"/>
    </w:rPr>
  </w:style>
  <w:style w:type="character" w:customStyle="1" w:styleId="fnte096">
    <w:name w:val="fnt_e096"/>
    <w:basedOn w:val="a0"/>
    <w:rsid w:val="007F143C"/>
    <w:rPr>
      <w:rFonts w:ascii="Arial" w:hAnsi="Arial" w:cs="Arial" w:hint="default"/>
      <w:b w:val="0"/>
      <w:bCs w:val="0"/>
      <w:color w:val="000000"/>
      <w:sz w:val="20"/>
      <w:szCs w:val="20"/>
    </w:rPr>
  </w:style>
  <w:style w:type="character" w:customStyle="1" w:styleId="uworddic">
    <w:name w:val="u_word_dic"/>
    <w:basedOn w:val="a0"/>
    <w:rsid w:val="007F143C"/>
  </w:style>
  <w:style w:type="character" w:customStyle="1" w:styleId="wordclass22">
    <w:name w:val="word_class22"/>
    <w:basedOn w:val="a0"/>
    <w:rsid w:val="00783DD9"/>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9/Invi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74D44-368A-4114-A381-80B98410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503</TotalTime>
  <Pages>2</Pages>
  <Words>515</Words>
  <Characters>2936</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LG_HeejeongCho</cp:lastModifiedBy>
  <cp:revision>115</cp:revision>
  <cp:lastPrinted>2014-08-09T03:01:00Z</cp:lastPrinted>
  <dcterms:created xsi:type="dcterms:W3CDTF">2019-08-08T04:46:00Z</dcterms:created>
  <dcterms:modified xsi:type="dcterms:W3CDTF">2019-08-16T05:41:00Z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